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649E" w14:textId="311FEAA0" w:rsidR="00E65050" w:rsidRDefault="00DB7CE1">
      <w:pPr>
        <w:jc w:val="center"/>
      </w:pPr>
      <w:r>
        <w:rPr>
          <w:b/>
        </w:rPr>
        <w:t>Asahi Sodexo 2026 AFL Grand Final Promotion Terms &amp; Conditions ("Conditions of Entry")</w:t>
      </w:r>
      <w:r>
        <w:rPr>
          <w:b/>
        </w:rPr>
        <w:br/>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8703"/>
      </w:tblGrid>
      <w:tr w:rsidR="00E65050" w14:paraId="538915F5" w14:textId="77777777" w:rsidTr="00EC3FDC">
        <w:tc>
          <w:tcPr>
            <w:tcW w:w="10194" w:type="dxa"/>
            <w:gridSpan w:val="2"/>
          </w:tcPr>
          <w:p w14:paraId="7C43E3DA" w14:textId="77777777" w:rsidR="00E65050" w:rsidRDefault="00000000">
            <w:pPr>
              <w:jc w:val="center"/>
            </w:pPr>
            <w:r>
              <w:rPr>
                <w:b/>
              </w:rPr>
              <w:t>Schedule</w:t>
            </w:r>
          </w:p>
        </w:tc>
      </w:tr>
      <w:tr w:rsidR="00E65050" w14:paraId="0796FFD4" w14:textId="77777777" w:rsidTr="00EC3FDC">
        <w:tc>
          <w:tcPr>
            <w:tcW w:w="1491" w:type="dxa"/>
          </w:tcPr>
          <w:p w14:paraId="4D1C4A45" w14:textId="77777777" w:rsidR="00E65050" w:rsidRDefault="00000000">
            <w:r>
              <w:rPr>
                <w:b/>
              </w:rPr>
              <w:t xml:space="preserve">Promotion: </w:t>
            </w:r>
          </w:p>
        </w:tc>
        <w:tc>
          <w:tcPr>
            <w:tcW w:w="8703" w:type="dxa"/>
          </w:tcPr>
          <w:p w14:paraId="515A12FB" w14:textId="75AA99BB" w:rsidR="00E65050" w:rsidRDefault="00DB7CE1">
            <w:r>
              <w:t>Asahi Sodexo 2026 AFL Grand Final Promotion</w:t>
            </w:r>
          </w:p>
        </w:tc>
      </w:tr>
      <w:tr w:rsidR="00E65050" w14:paraId="7A98210E" w14:textId="77777777" w:rsidTr="00EC3FDC">
        <w:tc>
          <w:tcPr>
            <w:tcW w:w="1491" w:type="dxa"/>
          </w:tcPr>
          <w:p w14:paraId="1F4CC8F4" w14:textId="77777777" w:rsidR="00E65050" w:rsidRDefault="00000000">
            <w:pPr>
              <w:rPr>
                <w:b/>
              </w:rPr>
            </w:pPr>
            <w:r>
              <w:rPr>
                <w:b/>
              </w:rPr>
              <w:t xml:space="preserve">Promoter: </w:t>
            </w:r>
          </w:p>
          <w:p w14:paraId="478A065D" w14:textId="77777777" w:rsidR="00DB7CE1" w:rsidRPr="00DB7CE1" w:rsidRDefault="00DB7CE1" w:rsidP="00DB7CE1"/>
          <w:p w14:paraId="788B51EA" w14:textId="77777777" w:rsidR="00DB7CE1" w:rsidRPr="00DB7CE1" w:rsidRDefault="00DB7CE1" w:rsidP="00DB7CE1"/>
          <w:p w14:paraId="0E8E205E" w14:textId="77777777" w:rsidR="00DB7CE1" w:rsidRDefault="00DB7CE1" w:rsidP="00DB7CE1">
            <w:pPr>
              <w:rPr>
                <w:b/>
              </w:rPr>
            </w:pPr>
          </w:p>
          <w:p w14:paraId="46E116EC" w14:textId="77777777" w:rsidR="00DB7CE1" w:rsidRPr="00DB7CE1" w:rsidRDefault="00DB7CE1" w:rsidP="00DB7CE1">
            <w:pPr>
              <w:jc w:val="center"/>
            </w:pPr>
          </w:p>
        </w:tc>
        <w:tc>
          <w:tcPr>
            <w:tcW w:w="8703" w:type="dxa"/>
          </w:tcPr>
          <w:p w14:paraId="5DB818B1" w14:textId="7FBA75AB" w:rsidR="00E65050" w:rsidRDefault="00EC43C9">
            <w:r>
              <w:t xml:space="preserve">CUB Pty Ltd ABN 76 004 056 106, </w:t>
            </w:r>
            <w:r w:rsidR="00C73B38" w:rsidRPr="00C73B38">
              <w:t>Level 19, 2 Southbank Boulevard, Southbank, VIC 3006</w:t>
            </w:r>
            <w:r>
              <w:t>, Australia. Ph: 1800 244 054</w:t>
            </w:r>
            <w:r>
              <w:br/>
            </w:r>
            <w:r>
              <w:br/>
              <w:t xml:space="preserve">For any enquiries regarding this Promotion, please contact the Promoter via </w:t>
            </w:r>
            <w:r w:rsidRPr="00A2380E">
              <w:rPr>
                <w:bCs/>
              </w:rPr>
              <w:t>consumerrelations@asahi.com.au</w:t>
            </w:r>
            <w:r>
              <w:t xml:space="preserve"> or 1800 244 054</w:t>
            </w:r>
          </w:p>
        </w:tc>
      </w:tr>
      <w:tr w:rsidR="00E65050" w14:paraId="61C106E3" w14:textId="77777777" w:rsidTr="00EC3FDC">
        <w:tc>
          <w:tcPr>
            <w:tcW w:w="1491" w:type="dxa"/>
          </w:tcPr>
          <w:p w14:paraId="3938FF5C" w14:textId="77777777" w:rsidR="00E65050" w:rsidRDefault="00000000">
            <w:r>
              <w:rPr>
                <w:b/>
              </w:rPr>
              <w:t>Promotional Period:</w:t>
            </w:r>
          </w:p>
        </w:tc>
        <w:tc>
          <w:tcPr>
            <w:tcW w:w="8703" w:type="dxa"/>
          </w:tcPr>
          <w:p w14:paraId="4AD14298" w14:textId="77777777" w:rsidR="0036000D" w:rsidRDefault="0036000D" w:rsidP="0036000D">
            <w:r>
              <w:rPr>
                <w:b/>
              </w:rPr>
              <w:t xml:space="preserve">Start time/date: </w:t>
            </w:r>
            <w:r>
              <w:t>09:00 am AEST on 06/07/26</w:t>
            </w:r>
          </w:p>
          <w:p w14:paraId="2C29FC4E" w14:textId="58F4AADE" w:rsidR="00E65050" w:rsidRDefault="0036000D" w:rsidP="0036000D">
            <w:r>
              <w:rPr>
                <w:b/>
              </w:rPr>
              <w:t xml:space="preserve">End time/date: </w:t>
            </w:r>
            <w:r>
              <w:t>11:59 pm AEST on 09/08/26</w:t>
            </w:r>
          </w:p>
        </w:tc>
      </w:tr>
      <w:tr w:rsidR="00E65050" w14:paraId="305CD2F8" w14:textId="77777777" w:rsidTr="00EC3FDC">
        <w:tc>
          <w:tcPr>
            <w:tcW w:w="1491" w:type="dxa"/>
          </w:tcPr>
          <w:p w14:paraId="45322867" w14:textId="77777777" w:rsidR="00E65050" w:rsidRDefault="00000000">
            <w:r>
              <w:rPr>
                <w:b/>
              </w:rPr>
              <w:t xml:space="preserve">Eligible entrants: </w:t>
            </w:r>
          </w:p>
        </w:tc>
        <w:tc>
          <w:tcPr>
            <w:tcW w:w="8703" w:type="dxa"/>
          </w:tcPr>
          <w:p w14:paraId="3044CD83" w14:textId="0EF9FAC5" w:rsidR="00E65050" w:rsidRDefault="00000000">
            <w:r>
              <w:t xml:space="preserve">Entry is only open to </w:t>
            </w:r>
            <w:r w:rsidR="0036000D">
              <w:t xml:space="preserve">ACT, NSW, QLD, SA, VIC and WA </w:t>
            </w:r>
            <w:r>
              <w:t xml:space="preserve">residents who are 18 years of age or over. </w:t>
            </w:r>
          </w:p>
          <w:p w14:paraId="6642EBCC" w14:textId="27160340" w:rsidR="00E65050" w:rsidRDefault="00E65050"/>
        </w:tc>
      </w:tr>
      <w:tr w:rsidR="00E65050" w14:paraId="383B171D" w14:textId="77777777" w:rsidTr="00EC3FDC">
        <w:tc>
          <w:tcPr>
            <w:tcW w:w="1491" w:type="dxa"/>
          </w:tcPr>
          <w:p w14:paraId="7416301C" w14:textId="77777777" w:rsidR="00E65050" w:rsidRDefault="00000000">
            <w:r>
              <w:rPr>
                <w:b/>
              </w:rPr>
              <w:t>How to Enter:</w:t>
            </w:r>
          </w:p>
        </w:tc>
        <w:tc>
          <w:tcPr>
            <w:tcW w:w="8703" w:type="dxa"/>
          </w:tcPr>
          <w:p w14:paraId="12408EF9" w14:textId="77777777" w:rsidR="00E65050" w:rsidRDefault="00000000">
            <w:r>
              <w:t>To enter the Promotion, the entrant must complete the following steps during the Promotional Period:</w:t>
            </w:r>
          </w:p>
          <w:p w14:paraId="51B9900B" w14:textId="77777777" w:rsidR="00E65050" w:rsidRDefault="00E65050"/>
          <w:p w14:paraId="56D7C891" w14:textId="5AF79061" w:rsidR="00E65050" w:rsidRDefault="00EC43C9">
            <w:pPr>
              <w:numPr>
                <w:ilvl w:val="0"/>
                <w:numId w:val="2"/>
              </w:numPr>
              <w:pBdr>
                <w:top w:val="nil"/>
                <w:left w:val="nil"/>
                <w:bottom w:val="nil"/>
                <w:right w:val="nil"/>
                <w:between w:val="nil"/>
              </w:pBdr>
            </w:pPr>
            <w:r>
              <w:rPr>
                <w:rFonts w:ascii="Calibri" w:hAnsi="Calibri"/>
                <w:color w:val="000000"/>
              </w:rPr>
              <w:t xml:space="preserve">purchase </w:t>
            </w:r>
            <w:r w:rsidR="0036000D">
              <w:rPr>
                <w:rFonts w:ascii="Calibri" w:hAnsi="Calibri"/>
                <w:color w:val="000000"/>
              </w:rPr>
              <w:t xml:space="preserve">any Carlton Dry product/s </w:t>
            </w:r>
            <w:r w:rsidRPr="00490C1B">
              <w:rPr>
                <w:rFonts w:ascii="Calibri" w:hAnsi="Calibri"/>
                <w:bCs/>
                <w:color w:val="000000"/>
              </w:rPr>
              <w:t>in one (1) transaction, to share,</w:t>
            </w:r>
            <w:r>
              <w:rPr>
                <w:rFonts w:ascii="Calibri" w:hAnsi="Calibri"/>
                <w:color w:val="000000"/>
              </w:rPr>
              <w:t xml:space="preserve"> from any</w:t>
            </w:r>
            <w:r w:rsidR="0089656A">
              <w:rPr>
                <w:rFonts w:ascii="Calibri" w:hAnsi="Calibri"/>
                <w:color w:val="000000"/>
              </w:rPr>
              <w:t xml:space="preserve"> </w:t>
            </w:r>
            <w:r w:rsidRPr="00EC3FDC">
              <w:rPr>
                <w:rFonts w:ascii="Calibri" w:hAnsi="Calibri"/>
                <w:bCs/>
                <w:color w:val="000000"/>
              </w:rPr>
              <w:t>venue</w:t>
            </w:r>
            <w:r>
              <w:rPr>
                <w:rFonts w:ascii="Calibri" w:hAnsi="Calibri"/>
                <w:color w:val="000000"/>
              </w:rPr>
              <w:t xml:space="preserve"> displaying advertising for this Promotion </w:t>
            </w:r>
            <w:r w:rsidRPr="00490C1B">
              <w:rPr>
                <w:rFonts w:ascii="Calibri" w:hAnsi="Calibri"/>
                <w:color w:val="000000"/>
              </w:rPr>
              <w:t>(</w:t>
            </w:r>
            <w:r w:rsidR="0036000D" w:rsidRPr="00490C1B">
              <w:rPr>
                <w:rFonts w:ascii="Calibri" w:hAnsi="Calibri"/>
                <w:color w:val="000000"/>
              </w:rPr>
              <w:t>ex</w:t>
            </w:r>
            <w:r w:rsidRPr="00490C1B">
              <w:rPr>
                <w:rFonts w:ascii="Calibri" w:hAnsi="Calibri"/>
                <w:color w:val="000000"/>
              </w:rPr>
              <w:t>cludes their respective online stores)</w:t>
            </w:r>
            <w:r>
              <w:rPr>
                <w:rFonts w:ascii="Calibri" w:hAnsi="Calibri"/>
                <w:color w:val="000000"/>
              </w:rPr>
              <w:t xml:space="preserve"> ("</w:t>
            </w:r>
            <w:r w:rsidRPr="005B52CD">
              <w:rPr>
                <w:rFonts w:ascii="Calibri" w:hAnsi="Calibri"/>
                <w:b/>
                <w:bCs/>
                <w:color w:val="000000"/>
              </w:rPr>
              <w:t>Participating Venues</w:t>
            </w:r>
            <w:r>
              <w:rPr>
                <w:rFonts w:ascii="Calibri" w:hAnsi="Calibri"/>
                <w:color w:val="000000"/>
              </w:rPr>
              <w:t>"); and</w:t>
            </w:r>
          </w:p>
          <w:p w14:paraId="0CA7F5ED" w14:textId="666AB04E" w:rsidR="0094057C" w:rsidRDefault="0036000D" w:rsidP="00EC43C9">
            <w:pPr>
              <w:numPr>
                <w:ilvl w:val="0"/>
                <w:numId w:val="2"/>
              </w:numPr>
              <w:pBdr>
                <w:top w:val="nil"/>
                <w:left w:val="nil"/>
                <w:bottom w:val="nil"/>
                <w:right w:val="nil"/>
                <w:between w:val="nil"/>
              </w:pBdr>
              <w:rPr>
                <w:rFonts w:ascii="Calibri" w:hAnsi="Calibri"/>
                <w:color w:val="000000"/>
              </w:rPr>
            </w:pPr>
            <w:r>
              <w:rPr>
                <w:rFonts w:ascii="Calibri" w:hAnsi="Calibri"/>
                <w:color w:val="000000"/>
              </w:rPr>
              <w:t xml:space="preserve">scan the QR code on the game card available </w:t>
            </w:r>
            <w:r w:rsidRPr="00EC3FDC">
              <w:rPr>
                <w:rFonts w:ascii="Calibri" w:hAnsi="Calibri"/>
                <w:color w:val="000000"/>
              </w:rPr>
              <w:t>at Participating Venues</w:t>
            </w:r>
            <w:r>
              <w:rPr>
                <w:rFonts w:ascii="Calibri" w:hAnsi="Calibri"/>
                <w:color w:val="000000"/>
              </w:rPr>
              <w:t xml:space="preserve"> while stocks last</w:t>
            </w:r>
            <w:r w:rsidR="00EC43C9">
              <w:rPr>
                <w:rFonts w:ascii="Calibri" w:hAnsi="Calibri"/>
                <w:color w:val="000000"/>
              </w:rPr>
              <w:t>, follow the prompts to the Promotion entry page; and fully complete and submit the online entry form with their personal details (</w:t>
            </w:r>
            <w:r w:rsidR="00A9525F">
              <w:rPr>
                <w:rFonts w:ascii="Calibri" w:hAnsi="Calibri"/>
                <w:color w:val="000000"/>
              </w:rPr>
              <w:t>as requested</w:t>
            </w:r>
            <w:r w:rsidR="00EC43C9">
              <w:rPr>
                <w:rFonts w:ascii="Calibri" w:hAnsi="Calibri"/>
                <w:color w:val="000000"/>
              </w:rPr>
              <w:t>)</w:t>
            </w:r>
            <w:r w:rsidR="00A921F7">
              <w:rPr>
                <w:rFonts w:ascii="Calibri" w:hAnsi="Calibri"/>
                <w:color w:val="000000"/>
              </w:rPr>
              <w:t xml:space="preserve">, </w:t>
            </w:r>
            <w:r w:rsidR="00A921F7" w:rsidRPr="00A921F7">
              <w:rPr>
                <w:rFonts w:ascii="Calibri" w:hAnsi="Calibri"/>
                <w:color w:val="000000"/>
              </w:rPr>
              <w:t>provide the requested purchase information</w:t>
            </w:r>
            <w:r w:rsidR="00EC43C9">
              <w:rPr>
                <w:rFonts w:ascii="Calibri" w:hAnsi="Calibri"/>
                <w:color w:val="000000"/>
              </w:rPr>
              <w:t xml:space="preserve"> and </w:t>
            </w:r>
            <w:r>
              <w:rPr>
                <w:rFonts w:ascii="Calibri" w:hAnsi="Calibri"/>
                <w:color w:val="000000"/>
              </w:rPr>
              <w:t xml:space="preserve">submit the unique entry code </w:t>
            </w:r>
            <w:r w:rsidR="00EC43C9">
              <w:rPr>
                <w:rFonts w:ascii="Calibri" w:hAnsi="Calibri"/>
                <w:color w:val="000000"/>
              </w:rPr>
              <w:t xml:space="preserve">for the qualifying transaction. </w:t>
            </w:r>
          </w:p>
          <w:p w14:paraId="4EE1513C" w14:textId="77777777" w:rsidR="00EC43C9" w:rsidRDefault="00EC43C9" w:rsidP="00EC43C9">
            <w:pPr>
              <w:pBdr>
                <w:top w:val="nil"/>
                <w:left w:val="nil"/>
                <w:bottom w:val="nil"/>
                <w:right w:val="nil"/>
                <w:between w:val="nil"/>
              </w:pBdr>
              <w:rPr>
                <w:rFonts w:ascii="Calibri" w:hAnsi="Calibri"/>
                <w:color w:val="000000"/>
              </w:rPr>
            </w:pPr>
          </w:p>
          <w:p w14:paraId="0B0DACD1" w14:textId="7EAEF4F0" w:rsidR="00E66E50" w:rsidRDefault="00E66E50" w:rsidP="00E66E50">
            <w:pPr>
              <w:pBdr>
                <w:top w:val="nil"/>
                <w:left w:val="nil"/>
                <w:bottom w:val="nil"/>
                <w:right w:val="nil"/>
                <w:between w:val="nil"/>
              </w:pBdr>
            </w:pPr>
            <w:r w:rsidRPr="00A36B5D">
              <w:rPr>
                <w:b/>
                <w:bCs/>
                <w:u w:val="single"/>
              </w:rPr>
              <w:t>Proof of Purchase:</w:t>
            </w:r>
            <w:r>
              <w:t xml:space="preserve"> The entrant must retain proof of purchase. The proof of purchase required is a </w:t>
            </w:r>
            <w:r w:rsidR="0036000D">
              <w:t xml:space="preserve">unique entry code </w:t>
            </w:r>
            <w:r>
              <w:t>for the qualifying transaction</w:t>
            </w:r>
            <w:r w:rsidR="0036000D">
              <w:t xml:space="preserve"> located on the game card</w:t>
            </w:r>
            <w:r>
              <w:t>.</w:t>
            </w:r>
          </w:p>
          <w:p w14:paraId="26AB9509" w14:textId="77777777" w:rsidR="00E66E50" w:rsidRDefault="00E66E50" w:rsidP="00E66E50">
            <w:pPr>
              <w:pBdr>
                <w:top w:val="nil"/>
                <w:left w:val="nil"/>
                <w:bottom w:val="nil"/>
                <w:right w:val="nil"/>
                <w:between w:val="nil"/>
              </w:pBdr>
            </w:pPr>
          </w:p>
          <w:p w14:paraId="4FB39A81" w14:textId="1F813C35" w:rsidR="00E66E50" w:rsidRDefault="00E66E50" w:rsidP="00E66E50">
            <w:r>
              <w:t>The entrant must fill out the online entry form for every entry.</w:t>
            </w:r>
          </w:p>
        </w:tc>
      </w:tr>
      <w:tr w:rsidR="00E65050" w14:paraId="43A650A7" w14:textId="77777777" w:rsidTr="00EC3FDC">
        <w:trPr>
          <w:trHeight w:val="1613"/>
        </w:trPr>
        <w:tc>
          <w:tcPr>
            <w:tcW w:w="1491" w:type="dxa"/>
          </w:tcPr>
          <w:p w14:paraId="4DF27B9E" w14:textId="77777777" w:rsidR="00E65050" w:rsidRPr="00490C1B" w:rsidRDefault="00000000">
            <w:r w:rsidRPr="00490C1B">
              <w:rPr>
                <w:b/>
              </w:rPr>
              <w:t>Entries permitted:</w:t>
            </w:r>
          </w:p>
        </w:tc>
        <w:tc>
          <w:tcPr>
            <w:tcW w:w="8703" w:type="dxa"/>
          </w:tcPr>
          <w:p w14:paraId="6A7D2C32" w14:textId="77777777" w:rsidR="00E65050" w:rsidRPr="00490C1B" w:rsidRDefault="00000000">
            <w:r w:rsidRPr="00490C1B">
              <w:t xml:space="preserve">Multiple entries permitted subject to the following: </w:t>
            </w:r>
          </w:p>
          <w:p w14:paraId="5F156529" w14:textId="77777777" w:rsidR="00E65050" w:rsidRPr="00490C1B" w:rsidRDefault="00E65050"/>
          <w:p w14:paraId="52D6BE6B" w14:textId="77777777" w:rsidR="00E65050" w:rsidRPr="00490C1B" w:rsidRDefault="00000000">
            <w:pPr>
              <w:numPr>
                <w:ilvl w:val="0"/>
                <w:numId w:val="3"/>
              </w:numPr>
              <w:pBdr>
                <w:top w:val="nil"/>
                <w:left w:val="nil"/>
                <w:bottom w:val="nil"/>
                <w:right w:val="nil"/>
                <w:between w:val="nil"/>
              </w:pBdr>
              <w:rPr>
                <w:rFonts w:ascii="Calibri" w:hAnsi="Calibri"/>
                <w:color w:val="000000"/>
              </w:rPr>
            </w:pPr>
            <w:r w:rsidRPr="00490C1B">
              <w:rPr>
                <w:rFonts w:ascii="Calibri" w:hAnsi="Calibri"/>
                <w:color w:val="000000"/>
              </w:rPr>
              <w:t xml:space="preserve">maximum of one (1) entry permitted per qualifying </w:t>
            </w:r>
            <w:proofErr w:type="gramStart"/>
            <w:r w:rsidRPr="00490C1B">
              <w:rPr>
                <w:rFonts w:ascii="Calibri" w:hAnsi="Calibri"/>
                <w:color w:val="000000"/>
              </w:rPr>
              <w:t>transaction;</w:t>
            </w:r>
            <w:proofErr w:type="gramEnd"/>
            <w:r w:rsidRPr="00490C1B">
              <w:rPr>
                <w:rFonts w:ascii="Calibri" w:hAnsi="Calibri"/>
                <w:color w:val="000000"/>
              </w:rPr>
              <w:t xml:space="preserve"> </w:t>
            </w:r>
          </w:p>
          <w:p w14:paraId="1353F7A0" w14:textId="77777777" w:rsidR="00E65050" w:rsidRPr="00490C1B" w:rsidRDefault="00000000">
            <w:pPr>
              <w:numPr>
                <w:ilvl w:val="0"/>
                <w:numId w:val="3"/>
              </w:numPr>
              <w:pBdr>
                <w:top w:val="nil"/>
                <w:left w:val="nil"/>
                <w:bottom w:val="nil"/>
                <w:right w:val="nil"/>
                <w:between w:val="nil"/>
              </w:pBdr>
              <w:rPr>
                <w:rFonts w:ascii="Calibri" w:hAnsi="Calibri"/>
                <w:color w:val="000000"/>
              </w:rPr>
            </w:pPr>
            <w:r w:rsidRPr="00490C1B">
              <w:rPr>
                <w:rFonts w:ascii="Calibri" w:hAnsi="Calibri"/>
                <w:color w:val="000000"/>
              </w:rPr>
              <w:t xml:space="preserve">limit one (1) entry permitted per person per day; and </w:t>
            </w:r>
          </w:p>
          <w:p w14:paraId="2ED1DA09" w14:textId="18F78C08" w:rsidR="00BC3721" w:rsidRPr="00490C1B" w:rsidRDefault="00000000" w:rsidP="0036000D">
            <w:pPr>
              <w:numPr>
                <w:ilvl w:val="0"/>
                <w:numId w:val="3"/>
              </w:numPr>
              <w:pBdr>
                <w:top w:val="nil"/>
                <w:left w:val="nil"/>
                <w:bottom w:val="nil"/>
                <w:right w:val="nil"/>
                <w:between w:val="nil"/>
              </w:pBdr>
              <w:rPr>
                <w:rFonts w:ascii="Calibri" w:hAnsi="Calibri"/>
                <w:color w:val="000000"/>
              </w:rPr>
            </w:pPr>
            <w:proofErr w:type="gramStart"/>
            <w:r w:rsidRPr="00490C1B">
              <w:rPr>
                <w:rFonts w:ascii="Calibri" w:hAnsi="Calibri"/>
                <w:color w:val="000000"/>
              </w:rPr>
              <w:t>each</w:t>
            </w:r>
            <w:proofErr w:type="gramEnd"/>
            <w:r w:rsidRPr="00490C1B">
              <w:rPr>
                <w:rFonts w:ascii="Calibri" w:hAnsi="Calibri"/>
                <w:color w:val="000000"/>
              </w:rPr>
              <w:t xml:space="preserve"> entry must be completed separately and in accordance with the entry instructions above.</w:t>
            </w:r>
          </w:p>
        </w:tc>
      </w:tr>
      <w:tr w:rsidR="00E65050" w14:paraId="6EAAEC39" w14:textId="77777777" w:rsidTr="00EC3FDC">
        <w:tc>
          <w:tcPr>
            <w:tcW w:w="1491" w:type="dxa"/>
          </w:tcPr>
          <w:p w14:paraId="5E70F826" w14:textId="77777777" w:rsidR="00E65050" w:rsidRDefault="00000000">
            <w:pPr>
              <w:rPr>
                <w:b/>
              </w:rPr>
            </w:pPr>
            <w:r>
              <w:rPr>
                <w:b/>
              </w:rPr>
              <w:t xml:space="preserve">Winner Determination: </w:t>
            </w:r>
          </w:p>
        </w:tc>
        <w:tc>
          <w:tcPr>
            <w:tcW w:w="8703" w:type="dxa"/>
          </w:tcPr>
          <w:p w14:paraId="2EECAFB5" w14:textId="290A6A44" w:rsidR="00E65050" w:rsidRDefault="00BC3721">
            <w:pPr>
              <w:rPr>
                <w:u w:val="single"/>
              </w:rPr>
            </w:pPr>
            <w:r>
              <w:rPr>
                <w:u w:val="single"/>
              </w:rPr>
              <w:t>Draw</w:t>
            </w:r>
            <w:r w:rsidR="00D25FD8">
              <w:rPr>
                <w:u w:val="single"/>
              </w:rPr>
              <w:t>:</w:t>
            </w:r>
          </w:p>
          <w:p w14:paraId="3060D073" w14:textId="77777777" w:rsidR="0036000D" w:rsidRDefault="00BC3721" w:rsidP="00BC3721">
            <w:pPr>
              <w:numPr>
                <w:ilvl w:val="0"/>
                <w:numId w:val="4"/>
              </w:numPr>
            </w:pPr>
            <w:r>
              <w:t xml:space="preserve">The draw will take place at </w:t>
            </w:r>
            <w:r w:rsidR="0036000D">
              <w:t>Plexus, Level 9, 628 Bourke Street, Melbourne VIC 3000 at 12:00 pm AEST on 12/08/26.</w:t>
            </w:r>
          </w:p>
          <w:p w14:paraId="79C4B9BC" w14:textId="17AADD45" w:rsidR="00BC3721" w:rsidRDefault="00BC3721" w:rsidP="00BC3721">
            <w:pPr>
              <w:numPr>
                <w:ilvl w:val="0"/>
                <w:numId w:val="4"/>
              </w:numPr>
            </w:pPr>
            <w:r>
              <w:t xml:space="preserve">The </w:t>
            </w:r>
            <w:r w:rsidR="0036000D">
              <w:t xml:space="preserve">first </w:t>
            </w:r>
            <w:r>
              <w:t xml:space="preserve">valid </w:t>
            </w:r>
            <w:r w:rsidRPr="0036000D">
              <w:t>entr</w:t>
            </w:r>
            <w:r w:rsidR="0036000D" w:rsidRPr="0036000D">
              <w:t>y</w:t>
            </w:r>
            <w:r w:rsidRPr="0036000D">
              <w:t xml:space="preserve"> drawn will be the winner of the prize</w:t>
            </w:r>
            <w:r>
              <w:t xml:space="preserve"> specified below. </w:t>
            </w:r>
          </w:p>
          <w:p w14:paraId="0B165690" w14:textId="77777777" w:rsidR="00BC3721" w:rsidRDefault="00BC3721" w:rsidP="00BC3721">
            <w:pPr>
              <w:numPr>
                <w:ilvl w:val="0"/>
                <w:numId w:val="4"/>
              </w:numPr>
            </w:pPr>
            <w:r>
              <w:t>In the case of multiple prizes, prizes will be drawn in descending order of value.</w:t>
            </w:r>
          </w:p>
          <w:p w14:paraId="73039020" w14:textId="77777777" w:rsidR="00BC3721" w:rsidRDefault="00BC3721" w:rsidP="00BC3721">
            <w:pPr>
              <w:numPr>
                <w:ilvl w:val="0"/>
                <w:numId w:val="4"/>
              </w:numPr>
            </w:pPr>
            <w:r>
              <w:t xml:space="preserve">The draw conductor may select additional reserve entries in case an invalid entry or entrant is drawn. </w:t>
            </w:r>
          </w:p>
          <w:p w14:paraId="3E12B4B2" w14:textId="6ABD1635" w:rsidR="00E65050" w:rsidRDefault="00BC3721" w:rsidP="00BC3721">
            <w:pPr>
              <w:numPr>
                <w:ilvl w:val="0"/>
                <w:numId w:val="4"/>
              </w:numPr>
            </w:pPr>
            <w:r>
              <w:t xml:space="preserve">If a </w:t>
            </w:r>
            <w:proofErr w:type="gramStart"/>
            <w:r>
              <w:t>draw</w:t>
            </w:r>
            <w:proofErr w:type="gramEnd"/>
            <w:r>
              <w:t xml:space="preserve"> is scheduled </w:t>
            </w:r>
            <w:proofErr w:type="gramStart"/>
            <w:r>
              <w:t>on</w:t>
            </w:r>
            <w:proofErr w:type="gramEnd"/>
            <w:r>
              <w:t xml:space="preserve"> the weekend or a public holiday, the draw will be conducted at the same time and location on the following business day. The Promoter will ensure each </w:t>
            </w:r>
            <w:proofErr w:type="gramStart"/>
            <w:r>
              <w:t>draw</w:t>
            </w:r>
            <w:proofErr w:type="gramEnd"/>
            <w:r>
              <w:t xml:space="preserve"> is open for public scrutiny and anyone may witness the draw on request. The winner of a </w:t>
            </w:r>
            <w:proofErr w:type="gramStart"/>
            <w:r>
              <w:t>drawn prize</w:t>
            </w:r>
            <w:proofErr w:type="gramEnd"/>
            <w:r>
              <w:t xml:space="preserve"> is determined by chance</w:t>
            </w:r>
            <w:r w:rsidR="00D25FD8">
              <w:t>.</w:t>
            </w:r>
          </w:p>
        </w:tc>
      </w:tr>
      <w:tr w:rsidR="00E65050" w14:paraId="26E9ACA8" w14:textId="77777777" w:rsidTr="00EC3FDC">
        <w:tc>
          <w:tcPr>
            <w:tcW w:w="1491" w:type="dxa"/>
          </w:tcPr>
          <w:p w14:paraId="2E354590" w14:textId="77777777" w:rsidR="00E65050" w:rsidRDefault="00000000">
            <w:r>
              <w:rPr>
                <w:b/>
              </w:rPr>
              <w:t xml:space="preserve">Total Prize Pool: </w:t>
            </w:r>
          </w:p>
        </w:tc>
        <w:tc>
          <w:tcPr>
            <w:tcW w:w="8703" w:type="dxa"/>
          </w:tcPr>
          <w:p w14:paraId="4CBA6CB8" w14:textId="3C861F20" w:rsidR="00E65050" w:rsidRDefault="00000000">
            <w:r w:rsidRPr="00490C1B">
              <w:t>Up to</w:t>
            </w:r>
            <w:r>
              <w:t xml:space="preserve"> AU</w:t>
            </w:r>
            <w:r w:rsidR="005B52CD">
              <w:t>D</w:t>
            </w:r>
            <w:r>
              <w:t>$</w:t>
            </w:r>
            <w:r w:rsidR="0036000D">
              <w:t>12,000</w:t>
            </w:r>
            <w:r>
              <w:t>.00</w:t>
            </w:r>
          </w:p>
        </w:tc>
      </w:tr>
      <w:tr w:rsidR="00E65050" w14:paraId="37EDD10E" w14:textId="77777777" w:rsidTr="00EC3FDC">
        <w:tc>
          <w:tcPr>
            <w:tcW w:w="10194" w:type="dxa"/>
            <w:gridSpan w:val="2"/>
          </w:tcPr>
          <w:p w14:paraId="6D916C64" w14:textId="77777777" w:rsidR="00E65050" w:rsidRDefault="00E65050"/>
          <w:tbl>
            <w:tblPr>
              <w:tblW w:w="9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5"/>
              <w:gridCol w:w="2552"/>
              <w:gridCol w:w="2975"/>
            </w:tblGrid>
            <w:tr w:rsidR="00E65050" w14:paraId="6B3B30B5" w14:textId="77777777" w:rsidTr="00EC3FDC">
              <w:tc>
                <w:tcPr>
                  <w:tcW w:w="4415" w:type="dxa"/>
                </w:tcPr>
                <w:p w14:paraId="7EF81D7A" w14:textId="77777777" w:rsidR="00E65050" w:rsidRDefault="00000000">
                  <w:pPr>
                    <w:jc w:val="center"/>
                  </w:pPr>
                  <w:r>
                    <w:rPr>
                      <w:b/>
                    </w:rPr>
                    <w:lastRenderedPageBreak/>
                    <w:t>Prize Description</w:t>
                  </w:r>
                </w:p>
              </w:tc>
              <w:tc>
                <w:tcPr>
                  <w:tcW w:w="2552" w:type="dxa"/>
                </w:tcPr>
                <w:p w14:paraId="0F8FD9EB" w14:textId="77777777" w:rsidR="00E65050" w:rsidRDefault="00000000">
                  <w:pPr>
                    <w:jc w:val="center"/>
                  </w:pPr>
                  <w:r>
                    <w:rPr>
                      <w:b/>
                    </w:rPr>
                    <w:t>Number of this prize</w:t>
                  </w:r>
                </w:p>
              </w:tc>
              <w:tc>
                <w:tcPr>
                  <w:tcW w:w="2975" w:type="dxa"/>
                </w:tcPr>
                <w:p w14:paraId="1CA7C4F2" w14:textId="77777777" w:rsidR="00E65050" w:rsidRDefault="00000000">
                  <w:pPr>
                    <w:jc w:val="center"/>
                  </w:pPr>
                  <w:r>
                    <w:rPr>
                      <w:b/>
                    </w:rPr>
                    <w:t>Value (per prize)</w:t>
                  </w:r>
                </w:p>
              </w:tc>
            </w:tr>
            <w:tr w:rsidR="00E65050" w14:paraId="10A16F25" w14:textId="77777777" w:rsidTr="00EC3FDC">
              <w:tc>
                <w:tcPr>
                  <w:tcW w:w="4415" w:type="dxa"/>
                </w:tcPr>
                <w:p w14:paraId="3810EB2E" w14:textId="3A688349" w:rsidR="0036000D" w:rsidRPr="0036000D" w:rsidRDefault="00D25FD8" w:rsidP="0036000D">
                  <w:pPr>
                    <w:rPr>
                      <w:lang w:val="en-AU"/>
                    </w:rPr>
                  </w:pPr>
                  <w:r w:rsidRPr="00D25FD8">
                    <w:rPr>
                      <w:b/>
                      <w:bCs/>
                    </w:rPr>
                    <w:t>Prize 1:</w:t>
                  </w:r>
                  <w:r w:rsidRPr="00D25FD8">
                    <w:t xml:space="preserve"> </w:t>
                  </w:r>
                  <w:r w:rsidR="0036000D" w:rsidRPr="0036000D">
                    <w:rPr>
                      <w:lang w:val="en-AU"/>
                    </w:rPr>
                    <w:t xml:space="preserve">The prize is a trip to </w:t>
                  </w:r>
                  <w:r w:rsidR="006E5228">
                    <w:rPr>
                      <w:lang w:val="en-AU"/>
                    </w:rPr>
                    <w:t>Melbourne, VIC</w:t>
                  </w:r>
                  <w:r w:rsidR="0036000D" w:rsidRPr="0036000D">
                    <w:rPr>
                      <w:lang w:val="en-AU"/>
                    </w:rPr>
                    <w:t xml:space="preserve"> for the winner and one (1) </w:t>
                  </w:r>
                  <w:r w:rsidR="006E5228">
                    <w:rPr>
                      <w:lang w:val="en-AU"/>
                    </w:rPr>
                    <w:t xml:space="preserve">companion </w:t>
                  </w:r>
                  <w:r w:rsidR="0036000D" w:rsidRPr="0036000D">
                    <w:rPr>
                      <w:lang w:val="en-AU"/>
                    </w:rPr>
                    <w:t>(aged 18 years or over) which includes the following</w:t>
                  </w:r>
                  <w:r w:rsidR="00273194">
                    <w:rPr>
                      <w:lang w:val="en-AU"/>
                    </w:rPr>
                    <w:t xml:space="preserve"> (“</w:t>
                  </w:r>
                  <w:r w:rsidR="00273194" w:rsidRPr="00273194">
                    <w:rPr>
                      <w:b/>
                      <w:bCs/>
                      <w:lang w:val="en-AU"/>
                    </w:rPr>
                    <w:t>2026</w:t>
                  </w:r>
                  <w:r w:rsidR="00273194">
                    <w:rPr>
                      <w:lang w:val="en-AU"/>
                    </w:rPr>
                    <w:t xml:space="preserve"> </w:t>
                  </w:r>
                  <w:r w:rsidR="00273194" w:rsidRPr="00273194">
                    <w:rPr>
                      <w:b/>
                      <w:bCs/>
                      <w:lang w:val="en-AU"/>
                    </w:rPr>
                    <w:t>AFL Grand Final Experience</w:t>
                  </w:r>
                  <w:r w:rsidR="00273194">
                    <w:rPr>
                      <w:lang w:val="en-AU"/>
                    </w:rPr>
                    <w:t>”)</w:t>
                  </w:r>
                  <w:r w:rsidR="0036000D" w:rsidRPr="0036000D">
                    <w:rPr>
                      <w:lang w:val="en-AU"/>
                    </w:rPr>
                    <w:t>:</w:t>
                  </w:r>
                </w:p>
                <w:p w14:paraId="7C1B10A9" w14:textId="18EA139D" w:rsidR="0036000D" w:rsidRPr="0036000D" w:rsidRDefault="0036000D" w:rsidP="0036000D">
                  <w:pPr>
                    <w:numPr>
                      <w:ilvl w:val="0"/>
                      <w:numId w:val="10"/>
                    </w:numPr>
                    <w:rPr>
                      <w:lang w:val="en-AU"/>
                    </w:rPr>
                  </w:pPr>
                  <w:r w:rsidRPr="0036000D">
                    <w:rPr>
                      <w:lang w:val="en-AU"/>
                    </w:rPr>
                    <w:t xml:space="preserve">return economy class flights from the winner’s nearest capital city to </w:t>
                  </w:r>
                  <w:r w:rsidR="006E5228">
                    <w:rPr>
                      <w:lang w:val="en-AU"/>
                    </w:rPr>
                    <w:t>Melbourne, VIC</w:t>
                  </w:r>
                  <w:r w:rsidRPr="0036000D">
                    <w:rPr>
                      <w:lang w:val="en-AU"/>
                    </w:rPr>
                    <w:t xml:space="preserve"> (only provided if winner does not reside in</w:t>
                  </w:r>
                  <w:r w:rsidR="006E5228">
                    <w:rPr>
                      <w:lang w:val="en-AU"/>
                    </w:rPr>
                    <w:t xml:space="preserve"> Melbourne, VIC</w:t>
                  </w:r>
                  <w:proofErr w:type="gramStart"/>
                  <w:r w:rsidRPr="0036000D">
                    <w:rPr>
                      <w:lang w:val="en-AU"/>
                    </w:rPr>
                    <w:t>);</w:t>
                  </w:r>
                  <w:proofErr w:type="gramEnd"/>
                </w:p>
                <w:p w14:paraId="01D3B464" w14:textId="5C0A6810" w:rsidR="0036000D" w:rsidRPr="0036000D" w:rsidRDefault="006E5228" w:rsidP="0036000D">
                  <w:pPr>
                    <w:numPr>
                      <w:ilvl w:val="0"/>
                      <w:numId w:val="10"/>
                    </w:numPr>
                    <w:rPr>
                      <w:lang w:val="en-AU"/>
                    </w:rPr>
                  </w:pPr>
                  <w:r>
                    <w:rPr>
                      <w:lang w:val="en-AU"/>
                    </w:rPr>
                    <w:t>three</w:t>
                  </w:r>
                  <w:r w:rsidR="0036000D" w:rsidRPr="0036000D">
                    <w:rPr>
                      <w:lang w:val="en-AU"/>
                    </w:rPr>
                    <w:t xml:space="preserve"> (</w:t>
                  </w:r>
                  <w:r>
                    <w:rPr>
                      <w:lang w:val="en-AU"/>
                    </w:rPr>
                    <w:t>3</w:t>
                  </w:r>
                  <w:r w:rsidR="0036000D" w:rsidRPr="0036000D">
                    <w:rPr>
                      <w:lang w:val="en-AU"/>
                    </w:rPr>
                    <w:t xml:space="preserve">) nights twin share </w:t>
                  </w:r>
                  <w:proofErr w:type="gramStart"/>
                  <w:r>
                    <w:rPr>
                      <w:lang w:val="en-AU"/>
                    </w:rPr>
                    <w:t>4</w:t>
                  </w:r>
                  <w:r w:rsidR="0036000D" w:rsidRPr="0036000D">
                    <w:rPr>
                      <w:lang w:val="en-AU"/>
                    </w:rPr>
                    <w:t xml:space="preserve"> star</w:t>
                  </w:r>
                  <w:proofErr w:type="gramEnd"/>
                  <w:r w:rsidR="0036000D" w:rsidRPr="0036000D">
                    <w:rPr>
                      <w:lang w:val="en-AU"/>
                    </w:rPr>
                    <w:t xml:space="preserve"> </w:t>
                  </w:r>
                  <w:proofErr w:type="gramStart"/>
                  <w:r w:rsidR="0036000D" w:rsidRPr="0036000D">
                    <w:rPr>
                      <w:lang w:val="en-AU"/>
                    </w:rPr>
                    <w:t>accommodation;</w:t>
                  </w:r>
                  <w:proofErr w:type="gramEnd"/>
                  <w:r w:rsidR="0036000D" w:rsidRPr="0036000D">
                    <w:rPr>
                      <w:lang w:val="en-AU"/>
                    </w:rPr>
                    <w:t xml:space="preserve"> </w:t>
                  </w:r>
                </w:p>
                <w:p w14:paraId="3EBB1ACE" w14:textId="77777777" w:rsidR="00E65050" w:rsidRPr="006E5228" w:rsidRDefault="006E5228" w:rsidP="006E5228">
                  <w:pPr>
                    <w:numPr>
                      <w:ilvl w:val="0"/>
                      <w:numId w:val="10"/>
                    </w:numPr>
                  </w:pPr>
                  <w:r>
                    <w:rPr>
                      <w:lang w:val="en-AU"/>
                    </w:rPr>
                    <w:t>2 x adult 2026 AFL Grand Final tickets</w:t>
                  </w:r>
                </w:p>
                <w:p w14:paraId="0137A8C7" w14:textId="77777777" w:rsidR="006E5228" w:rsidRPr="006E5228" w:rsidRDefault="006E5228" w:rsidP="006E5228">
                  <w:pPr>
                    <w:numPr>
                      <w:ilvl w:val="0"/>
                      <w:numId w:val="10"/>
                    </w:numPr>
                  </w:pPr>
                  <w:r>
                    <w:rPr>
                      <w:lang w:val="en-AU"/>
                    </w:rPr>
                    <w:t>2 x adult tickets to the Crown AFL Grand Final Breakfast; and</w:t>
                  </w:r>
                </w:p>
                <w:p w14:paraId="1F75D0B4" w14:textId="40B3B355" w:rsidR="006E5228" w:rsidRDefault="006E5228" w:rsidP="006E5228">
                  <w:pPr>
                    <w:numPr>
                      <w:ilvl w:val="0"/>
                      <w:numId w:val="10"/>
                    </w:numPr>
                  </w:pPr>
                  <w:r>
                    <w:rPr>
                      <w:lang w:val="en-AU"/>
                    </w:rPr>
                    <w:t>AUD$500 spending money.</w:t>
                  </w:r>
                </w:p>
              </w:tc>
              <w:tc>
                <w:tcPr>
                  <w:tcW w:w="2552" w:type="dxa"/>
                </w:tcPr>
                <w:p w14:paraId="05D452D3" w14:textId="77777777" w:rsidR="00E65050" w:rsidRPr="00490C1B" w:rsidRDefault="00000000">
                  <w:r w:rsidRPr="00490C1B">
                    <w:t>1</w:t>
                  </w:r>
                </w:p>
              </w:tc>
              <w:tc>
                <w:tcPr>
                  <w:tcW w:w="2975" w:type="dxa"/>
                </w:tcPr>
                <w:p w14:paraId="3D7A1C6E" w14:textId="18CF308E" w:rsidR="00E65050" w:rsidRPr="00490C1B" w:rsidRDefault="00000000">
                  <w:r w:rsidRPr="00490C1B">
                    <w:t>Up to AU</w:t>
                  </w:r>
                  <w:r w:rsidR="005B52CD" w:rsidRPr="00490C1B">
                    <w:t>D</w:t>
                  </w:r>
                  <w:r w:rsidRPr="00490C1B">
                    <w:t>$</w:t>
                  </w:r>
                  <w:r w:rsidR="006E5228" w:rsidRPr="00490C1B">
                    <w:t>12,000</w:t>
                  </w:r>
                  <w:r w:rsidRPr="00490C1B">
                    <w:t>.00</w:t>
                  </w:r>
                  <w:r w:rsidR="0036000D" w:rsidRPr="00490C1B">
                    <w:t xml:space="preserve"> </w:t>
                  </w:r>
                  <w:r w:rsidR="0036000D" w:rsidRPr="00490C1B">
                    <w:rPr>
                      <w:rFonts w:ascii="Calibri" w:hAnsi="Calibri"/>
                      <w:color w:val="000000"/>
                    </w:rPr>
                    <w:t xml:space="preserve">depending on the winner’s </w:t>
                  </w:r>
                  <w:r w:rsidR="00E6076F">
                    <w:rPr>
                      <w:rFonts w:ascii="Calibri" w:hAnsi="Calibri"/>
                      <w:color w:val="000000"/>
                    </w:rPr>
                    <w:t xml:space="preserve">flight </w:t>
                  </w:r>
                  <w:r w:rsidR="0036000D" w:rsidRPr="00490C1B">
                    <w:rPr>
                      <w:rFonts w:ascii="Calibri" w:hAnsi="Calibri"/>
                      <w:color w:val="000000"/>
                    </w:rPr>
                    <w:t>date</w:t>
                  </w:r>
                  <w:r w:rsidR="00E6076F">
                    <w:rPr>
                      <w:rFonts w:ascii="Calibri" w:hAnsi="Calibri"/>
                      <w:color w:val="000000"/>
                    </w:rPr>
                    <w:t>s</w:t>
                  </w:r>
                  <w:r w:rsidR="0036000D" w:rsidRPr="00490C1B">
                    <w:rPr>
                      <w:rFonts w:ascii="Calibri" w:hAnsi="Calibri"/>
                      <w:color w:val="000000"/>
                    </w:rPr>
                    <w:t xml:space="preserve"> and exact point of departure</w:t>
                  </w:r>
                </w:p>
              </w:tc>
            </w:tr>
          </w:tbl>
          <w:p w14:paraId="1C31A759" w14:textId="77777777" w:rsidR="00E65050" w:rsidRDefault="00E65050"/>
        </w:tc>
      </w:tr>
      <w:tr w:rsidR="00E65050" w14:paraId="7E490420" w14:textId="77777777" w:rsidTr="00EC3FDC">
        <w:tc>
          <w:tcPr>
            <w:tcW w:w="1491" w:type="dxa"/>
          </w:tcPr>
          <w:p w14:paraId="3979EA1E" w14:textId="77777777" w:rsidR="00E65050" w:rsidRDefault="00000000">
            <w:pPr>
              <w:rPr>
                <w:b/>
              </w:rPr>
            </w:pPr>
            <w:r>
              <w:rPr>
                <w:b/>
              </w:rPr>
              <w:lastRenderedPageBreak/>
              <w:t>Further Prize Details:</w:t>
            </w:r>
          </w:p>
        </w:tc>
        <w:tc>
          <w:tcPr>
            <w:tcW w:w="8703" w:type="dxa"/>
          </w:tcPr>
          <w:p w14:paraId="6461D59D" w14:textId="185678E1" w:rsidR="00F6511D" w:rsidRDefault="005E48DF" w:rsidP="005E48DF">
            <w:pPr>
              <w:pStyle w:val="ListBullet"/>
              <w:numPr>
                <w:ilvl w:val="0"/>
                <w:numId w:val="0"/>
              </w:numPr>
              <w:rPr>
                <w:rFonts w:ascii="Calibri" w:hAnsi="Calibri"/>
                <w:b/>
                <w:bCs/>
                <w:color w:val="000000"/>
              </w:rPr>
            </w:pPr>
            <w:r w:rsidRPr="005E48DF">
              <w:rPr>
                <w:rFonts w:ascii="Calibri" w:hAnsi="Calibri"/>
                <w:b/>
                <w:bCs/>
                <w:color w:val="000000"/>
              </w:rPr>
              <w:t xml:space="preserve">AFL </w:t>
            </w:r>
            <w:proofErr w:type="spellStart"/>
            <w:r w:rsidRPr="005E48DF">
              <w:rPr>
                <w:rFonts w:ascii="Calibri" w:hAnsi="Calibri"/>
                <w:b/>
                <w:bCs/>
                <w:color w:val="000000"/>
              </w:rPr>
              <w:t>Authorised</w:t>
            </w:r>
            <w:proofErr w:type="spellEnd"/>
            <w:r w:rsidRPr="005E48DF">
              <w:rPr>
                <w:rFonts w:ascii="Calibri" w:hAnsi="Calibri"/>
                <w:b/>
                <w:bCs/>
                <w:color w:val="000000"/>
              </w:rPr>
              <w:t xml:space="preserve"> GF Promotion: </w:t>
            </w:r>
            <w:r w:rsidR="00F6511D">
              <w:rPr>
                <w:rFonts w:ascii="Calibri" w:hAnsi="Calibri"/>
                <w:b/>
                <w:bCs/>
                <w:color w:val="000000"/>
              </w:rPr>
              <w:t>GFAFL26/24</w:t>
            </w:r>
          </w:p>
          <w:p w14:paraId="314AC692" w14:textId="77777777" w:rsidR="005E48DF" w:rsidRPr="005E48DF" w:rsidRDefault="005E48DF" w:rsidP="006E5228">
            <w:pPr>
              <w:pStyle w:val="NormalWeb"/>
              <w:rPr>
                <w:rFonts w:ascii="Calibri" w:hAnsi="Calibri" w:cs="Calibri"/>
                <w:b/>
                <w:bCs/>
                <w:i/>
                <w:iCs/>
                <w:color w:val="000000"/>
                <w:sz w:val="20"/>
                <w:szCs w:val="20"/>
              </w:rPr>
            </w:pPr>
          </w:p>
          <w:p w14:paraId="6DF68661" w14:textId="7B11C8B8" w:rsidR="006E5228" w:rsidRPr="005E48DF" w:rsidRDefault="00273194" w:rsidP="006E5228">
            <w:pPr>
              <w:pStyle w:val="NormalWeb"/>
            </w:pPr>
            <w:r>
              <w:rPr>
                <w:rFonts w:ascii="Calibri" w:hAnsi="Calibri" w:cs="Calibri"/>
                <w:b/>
                <w:bCs/>
                <w:i/>
                <w:iCs/>
                <w:color w:val="000000"/>
                <w:sz w:val="20"/>
                <w:szCs w:val="20"/>
              </w:rPr>
              <w:t>2026 AFL Grand Final Experience</w:t>
            </w:r>
            <w:r w:rsidR="006E5228" w:rsidRPr="005E48DF">
              <w:rPr>
                <w:rFonts w:ascii="Calibri" w:hAnsi="Calibri" w:cs="Calibri"/>
                <w:b/>
                <w:bCs/>
                <w:i/>
                <w:iCs/>
                <w:color w:val="000000"/>
                <w:sz w:val="20"/>
                <w:szCs w:val="20"/>
              </w:rPr>
              <w:t>:</w:t>
            </w:r>
          </w:p>
          <w:p w14:paraId="258E3246" w14:textId="35E70FA8" w:rsidR="006E5228" w:rsidRPr="005E48DF" w:rsidRDefault="006E5228" w:rsidP="006E5228">
            <w:pPr>
              <w:pStyle w:val="ListBullet"/>
              <w:rPr>
                <w:rFonts w:ascii="Noto Sans Symbols" w:hAnsi="Noto Sans Symbols"/>
              </w:rPr>
            </w:pPr>
            <w:r w:rsidRPr="005E48DF">
              <w:t xml:space="preserve">Travel must be taken between </w:t>
            </w:r>
            <w:r w:rsidR="00EC3FDC">
              <w:t xml:space="preserve">25/09/26 </w:t>
            </w:r>
            <w:r w:rsidRPr="005E48DF">
              <w:t xml:space="preserve">and </w:t>
            </w:r>
            <w:r w:rsidR="00EC3FDC">
              <w:t xml:space="preserve">28/09/26 </w:t>
            </w:r>
            <w:r w:rsidRPr="005E48DF">
              <w:t>and coincide with 2026 AFL Grand Final</w:t>
            </w:r>
            <w:r w:rsidR="00007A24">
              <w:t xml:space="preserve"> on 26/09/26</w:t>
            </w:r>
            <w:r w:rsidRPr="005E48DF">
              <w:t>. Prize cannot be taken during Australian school holidays, public holidays or other peak periods.  If the winner is unavailable or unwilling to travel on the dates required by the Promoter, they will forfeit their right to the prize and will not be awarded cash or any other alternative in lieu.</w:t>
            </w:r>
          </w:p>
          <w:p w14:paraId="5B2B64A5" w14:textId="77777777" w:rsidR="006E5228" w:rsidRPr="005E48DF" w:rsidRDefault="006E5228" w:rsidP="006E5228">
            <w:pPr>
              <w:pStyle w:val="ListBullet"/>
              <w:rPr>
                <w:rFonts w:ascii="Noto Sans Symbols" w:hAnsi="Noto Sans Symbols"/>
              </w:rPr>
            </w:pPr>
            <w:r w:rsidRPr="005E48DF">
              <w:t>Travel itinerary will be determined by the Promoter in its absolute discretion.</w:t>
            </w:r>
          </w:p>
          <w:p w14:paraId="2AC0F724" w14:textId="77777777" w:rsidR="006E5228" w:rsidRPr="005E48DF" w:rsidRDefault="006E5228" w:rsidP="006E5228">
            <w:pPr>
              <w:pStyle w:val="ListBullet"/>
              <w:rPr>
                <w:rFonts w:ascii="Noto Sans Symbols" w:hAnsi="Noto Sans Symbols"/>
              </w:rPr>
            </w:pPr>
            <w:r w:rsidRPr="005E48DF">
              <w:t>Prize is subject to the standard terms and conditions of individual prize and service providers.</w:t>
            </w:r>
          </w:p>
          <w:p w14:paraId="47D5FAD1" w14:textId="2A320273" w:rsidR="006E5228" w:rsidRPr="005E48DF" w:rsidRDefault="006E5228" w:rsidP="006E5228">
            <w:pPr>
              <w:pStyle w:val="ListBullet"/>
              <w:rPr>
                <w:rFonts w:ascii="Noto Sans Symbols" w:hAnsi="Noto Sans Symbols"/>
              </w:rPr>
            </w:pPr>
            <w:r w:rsidRPr="005E48DF">
              <w:t>The winner and their companion must depart from and return to the same departure point and travel together.</w:t>
            </w:r>
          </w:p>
          <w:p w14:paraId="7703FC7D" w14:textId="77777777" w:rsidR="006E5228" w:rsidRPr="005E48DF" w:rsidRDefault="006E5228" w:rsidP="006E5228">
            <w:pPr>
              <w:pStyle w:val="ListBullet"/>
              <w:rPr>
                <w:rFonts w:ascii="Noto Sans Symbols" w:hAnsi="Noto Sans Symbols"/>
              </w:rPr>
            </w:pPr>
            <w:r w:rsidRPr="005E48DF">
              <w:t>Subject to the terms and conditions of the participating prize provider(s), if for any reason the winner does not, once the prize has been booked, take the prize (or an element of the prize) at the time stipulated, then the prize (or that element of the prize) will be forfeited and will not be redeemable for cash.</w:t>
            </w:r>
          </w:p>
          <w:p w14:paraId="6EFA3C12" w14:textId="77777777" w:rsidR="006E5228" w:rsidRPr="005E48DF" w:rsidRDefault="006E5228" w:rsidP="006E5228">
            <w:pPr>
              <w:pStyle w:val="ListBullet"/>
              <w:rPr>
                <w:rFonts w:ascii="Noto Sans Symbols" w:hAnsi="Noto Sans Symbols"/>
              </w:rPr>
            </w:pPr>
            <w:r w:rsidRPr="005E48DF">
              <w:t>The prize is subject to booking and flight availability.</w:t>
            </w:r>
          </w:p>
          <w:p w14:paraId="10DF77B4" w14:textId="4B786B83" w:rsidR="006E5228" w:rsidRPr="005E48DF" w:rsidRDefault="006E5228" w:rsidP="006E5228">
            <w:pPr>
              <w:pStyle w:val="ListBullet"/>
              <w:rPr>
                <w:rFonts w:ascii="Noto Sans Symbols" w:hAnsi="Noto Sans Symbols"/>
              </w:rPr>
            </w:pPr>
            <w:r w:rsidRPr="005E48DF">
              <w:t>The winner and their companion are responsible for ensuring that they have valid passports, and any requisite visas, vaccinations and travel documentation.</w:t>
            </w:r>
          </w:p>
          <w:p w14:paraId="67FFDCED" w14:textId="77777777" w:rsidR="006E5228" w:rsidRPr="005E48DF" w:rsidRDefault="006E5228" w:rsidP="006E5228">
            <w:pPr>
              <w:pStyle w:val="ListBullet"/>
              <w:rPr>
                <w:rFonts w:ascii="Noto Sans Symbols" w:hAnsi="Noto Sans Symbols"/>
              </w:rPr>
            </w:pPr>
            <w:r w:rsidRPr="005E48DF">
              <w:t>Frequent flyer points will not be awarded and do not form part of the prize.</w:t>
            </w:r>
          </w:p>
          <w:p w14:paraId="5DCB5433" w14:textId="77777777" w:rsidR="006E5228" w:rsidRPr="005E48DF" w:rsidRDefault="006E5228" w:rsidP="006E5228">
            <w:pPr>
              <w:pStyle w:val="ListBullet"/>
              <w:rPr>
                <w:rFonts w:ascii="Noto Sans Symbols" w:hAnsi="Noto Sans Symbols"/>
              </w:rPr>
            </w:pPr>
            <w:r w:rsidRPr="005E48DF">
              <w:t>Spending money, meals, taxes (excluding airline and airport taxes), insurance, passports, visas, vaccinations, transport to and from departure point, transfers, items of a personal nature, in-room charges and all other ancillary costs, unless otherwise specified in the prize description, are not included.</w:t>
            </w:r>
          </w:p>
          <w:p w14:paraId="5C6A1C24" w14:textId="77777777" w:rsidR="006E5228" w:rsidRPr="005E48DF" w:rsidRDefault="006E5228" w:rsidP="006E5228">
            <w:pPr>
              <w:pStyle w:val="ListBullet"/>
              <w:rPr>
                <w:rFonts w:ascii="Noto Sans Symbols" w:hAnsi="Noto Sans Symbols"/>
              </w:rPr>
            </w:pPr>
            <w:r w:rsidRPr="005E48DF">
              <w:t xml:space="preserve">The winner may be required to present their credit card at </w:t>
            </w:r>
            <w:proofErr w:type="gramStart"/>
            <w:r w:rsidRPr="005E48DF">
              <w:t>check in</w:t>
            </w:r>
            <w:proofErr w:type="gramEnd"/>
            <w:r w:rsidRPr="005E48DF">
              <w:t>.</w:t>
            </w:r>
          </w:p>
          <w:p w14:paraId="71901910" w14:textId="77777777" w:rsidR="006E5228" w:rsidRPr="005E48DF" w:rsidRDefault="006E5228" w:rsidP="006E5228">
            <w:pPr>
              <w:pStyle w:val="ListBullet"/>
              <w:rPr>
                <w:rFonts w:ascii="Noto Sans Symbols" w:hAnsi="Noto Sans Symbols"/>
              </w:rPr>
            </w:pPr>
            <w:r w:rsidRPr="005E48DF">
              <w:t xml:space="preserve">The Promoter recommends that the winner and their companion(s) take out travel insurance.  Any such insurance will be at the winner’s (and their companion’s) own cost.  </w:t>
            </w:r>
          </w:p>
          <w:p w14:paraId="077A8A29" w14:textId="77777777" w:rsidR="005E48DF" w:rsidRPr="005E48DF" w:rsidRDefault="005E48DF" w:rsidP="005E48DF">
            <w:pPr>
              <w:pStyle w:val="ListBullet"/>
              <w:numPr>
                <w:ilvl w:val="0"/>
                <w:numId w:val="0"/>
              </w:numPr>
              <w:rPr>
                <w:rFonts w:ascii="Calibri" w:hAnsi="Calibri"/>
                <w:color w:val="000000"/>
                <w:shd w:val="clear" w:color="auto" w:fill="FFFF00"/>
              </w:rPr>
            </w:pPr>
          </w:p>
          <w:p w14:paraId="29FA98EF" w14:textId="77777777" w:rsidR="005E48DF" w:rsidRPr="005E48DF" w:rsidRDefault="005E48DF" w:rsidP="005E48DF">
            <w:pPr>
              <w:pStyle w:val="NormalWeb"/>
            </w:pPr>
            <w:r w:rsidRPr="005E48DF">
              <w:rPr>
                <w:rFonts w:ascii="Calibri" w:hAnsi="Calibri" w:cs="Calibri"/>
                <w:b/>
                <w:bCs/>
                <w:i/>
                <w:iCs/>
                <w:color w:val="000000"/>
                <w:sz w:val="20"/>
                <w:szCs w:val="20"/>
              </w:rPr>
              <w:t>Cash Prize Conditions:</w:t>
            </w:r>
          </w:p>
          <w:p w14:paraId="0DC9C346" w14:textId="77777777" w:rsidR="005E48DF" w:rsidRPr="005E48DF" w:rsidRDefault="005E48DF" w:rsidP="005E48DF">
            <w:pPr>
              <w:pStyle w:val="NormalWeb"/>
              <w:rPr>
                <w:rFonts w:ascii="Calibri" w:hAnsi="Calibri" w:cs="Calibri"/>
                <w:color w:val="000000"/>
                <w:sz w:val="20"/>
                <w:szCs w:val="20"/>
              </w:rPr>
            </w:pPr>
            <w:r w:rsidRPr="005E48DF">
              <w:rPr>
                <w:rFonts w:ascii="Calibri" w:hAnsi="Calibri" w:cs="Calibri"/>
                <w:color w:val="000000"/>
                <w:sz w:val="20"/>
                <w:szCs w:val="20"/>
              </w:rPr>
              <w:t>The winner must provide their Australian bank account details to the Promoter for the prize to be awarded.</w:t>
            </w:r>
          </w:p>
          <w:p w14:paraId="5DD5BA6B" w14:textId="77777777" w:rsidR="005E48DF" w:rsidRPr="005E48DF" w:rsidRDefault="005E48DF" w:rsidP="005E48DF">
            <w:pPr>
              <w:pStyle w:val="NormalWeb"/>
            </w:pPr>
          </w:p>
          <w:p w14:paraId="1054FB9F" w14:textId="24BF8C3D" w:rsidR="005E48DF" w:rsidRPr="005E48DF" w:rsidRDefault="005E48DF" w:rsidP="005E48DF">
            <w:pPr>
              <w:pStyle w:val="NormalWeb"/>
            </w:pPr>
            <w:r>
              <w:rPr>
                <w:rFonts w:ascii="Calibri" w:hAnsi="Calibri" w:cs="Calibri"/>
                <w:b/>
                <w:bCs/>
                <w:color w:val="000000"/>
                <w:sz w:val="20"/>
                <w:szCs w:val="20"/>
              </w:rPr>
              <w:t xml:space="preserve">2026 Crown </w:t>
            </w:r>
            <w:r w:rsidR="00EA5A75">
              <w:rPr>
                <w:rFonts w:ascii="Calibri" w:hAnsi="Calibri" w:cs="Calibri"/>
                <w:b/>
                <w:bCs/>
                <w:color w:val="000000"/>
                <w:sz w:val="20"/>
                <w:szCs w:val="20"/>
              </w:rPr>
              <w:t xml:space="preserve">AFL </w:t>
            </w:r>
            <w:r>
              <w:rPr>
                <w:rFonts w:ascii="Calibri" w:hAnsi="Calibri" w:cs="Calibri"/>
                <w:b/>
                <w:bCs/>
                <w:color w:val="000000"/>
                <w:sz w:val="20"/>
                <w:szCs w:val="20"/>
              </w:rPr>
              <w:t>Grand Final Breakfast P</w:t>
            </w:r>
            <w:r w:rsidRPr="005E48DF">
              <w:rPr>
                <w:rFonts w:ascii="Calibri" w:hAnsi="Calibri" w:cs="Calibri"/>
                <w:b/>
                <w:bCs/>
                <w:color w:val="000000"/>
                <w:sz w:val="20"/>
                <w:szCs w:val="20"/>
              </w:rPr>
              <w:t>rize: </w:t>
            </w:r>
          </w:p>
          <w:p w14:paraId="665FA4FA" w14:textId="032649C4" w:rsidR="005E48DF" w:rsidRPr="005E48DF" w:rsidRDefault="005E48DF" w:rsidP="005E48DF">
            <w:pPr>
              <w:pStyle w:val="NormalWeb"/>
            </w:pPr>
            <w:r w:rsidRPr="005E48DF">
              <w:rPr>
                <w:rFonts w:ascii="Calibri" w:hAnsi="Calibri" w:cs="Calibri"/>
                <w:color w:val="000000"/>
                <w:sz w:val="20"/>
                <w:szCs w:val="20"/>
              </w:rPr>
              <w:lastRenderedPageBreak/>
              <w:t xml:space="preserve">For the sake of clarity, the winner and their companion(s) are responsible for checking allergen information at the 2026 Crown Grand Final Breakfast. Either the winner or their companion </w:t>
            </w:r>
            <w:proofErr w:type="gramStart"/>
            <w:r w:rsidRPr="005E48DF">
              <w:rPr>
                <w:rFonts w:ascii="Calibri" w:hAnsi="Calibri" w:cs="Calibri"/>
                <w:color w:val="000000"/>
                <w:sz w:val="20"/>
                <w:szCs w:val="20"/>
              </w:rPr>
              <w:t>are</w:t>
            </w:r>
            <w:proofErr w:type="gramEnd"/>
            <w:r w:rsidRPr="005E48DF">
              <w:rPr>
                <w:rFonts w:ascii="Calibri" w:hAnsi="Calibri" w:cs="Calibri"/>
                <w:color w:val="000000"/>
                <w:sz w:val="20"/>
                <w:szCs w:val="20"/>
              </w:rPr>
              <w:t xml:space="preserve"> advised to review the allergen list before dining at the 2026 Crown Grand Final Breakfast Prize (as set out above). The Promoter recommends that participants do not share food with others.</w:t>
            </w:r>
            <w:r w:rsidRPr="005E48DF">
              <w:rPr>
                <w:rFonts w:ascii="Cambria" w:hAnsi="Cambria"/>
                <w:color w:val="000000"/>
                <w:sz w:val="20"/>
                <w:szCs w:val="20"/>
              </w:rPr>
              <w:t xml:space="preserve"> </w:t>
            </w:r>
            <w:r w:rsidRPr="005E48DF">
              <w:rPr>
                <w:rFonts w:ascii="Calibri" w:hAnsi="Calibri" w:cs="Calibri"/>
                <w:color w:val="000000"/>
                <w:sz w:val="20"/>
                <w:szCs w:val="20"/>
              </w:rPr>
              <w:t>To the extent permitted by law, the Promoter is not responsible for any allergic reactions that the winner and/or their companion may experience upon consuming these products.  </w:t>
            </w:r>
          </w:p>
        </w:tc>
      </w:tr>
      <w:tr w:rsidR="00E65050" w14:paraId="0CC20FCF" w14:textId="77777777" w:rsidTr="00EC3FDC">
        <w:tc>
          <w:tcPr>
            <w:tcW w:w="1491" w:type="dxa"/>
          </w:tcPr>
          <w:p w14:paraId="523042C0" w14:textId="77777777" w:rsidR="00E65050" w:rsidRDefault="00000000">
            <w:r>
              <w:rPr>
                <w:b/>
              </w:rPr>
              <w:lastRenderedPageBreak/>
              <w:t>Winner notification:</w:t>
            </w:r>
          </w:p>
        </w:tc>
        <w:tc>
          <w:tcPr>
            <w:tcW w:w="8703" w:type="dxa"/>
          </w:tcPr>
          <w:p w14:paraId="207D94CC" w14:textId="49199135" w:rsidR="00EC43C9" w:rsidRPr="00490C1B" w:rsidRDefault="00BC3721">
            <w:r w:rsidRPr="00490C1B">
              <w:t xml:space="preserve">The winners will be contacted </w:t>
            </w:r>
            <w:proofErr w:type="gramStart"/>
            <w:r w:rsidRPr="00490C1B">
              <w:t>in</w:t>
            </w:r>
            <w:proofErr w:type="gramEnd"/>
            <w:r w:rsidRPr="00490C1B">
              <w:t xml:space="preserve"> writing </w:t>
            </w:r>
            <w:r w:rsidR="005E48DF" w:rsidRPr="00490C1B">
              <w:t xml:space="preserve">via email </w:t>
            </w:r>
            <w:r w:rsidRPr="00490C1B">
              <w:t xml:space="preserve">within seven (7) days of the draw and published at </w:t>
            </w:r>
            <w:r w:rsidR="005E48DF" w:rsidRPr="00490C1B">
              <w:t xml:space="preserve">cubpromos.com.au/winners </w:t>
            </w:r>
            <w:r w:rsidRPr="00490C1B">
              <w:t>by</w:t>
            </w:r>
            <w:r w:rsidR="005E48DF" w:rsidRPr="00490C1B">
              <w:t xml:space="preserve"> 19/08/26</w:t>
            </w:r>
            <w:r w:rsidR="00EC43C9" w:rsidRPr="00490C1B">
              <w:t>.</w:t>
            </w:r>
          </w:p>
        </w:tc>
      </w:tr>
      <w:tr w:rsidR="00E65050" w14:paraId="3F278DFA" w14:textId="77777777" w:rsidTr="00EC3FDC">
        <w:tc>
          <w:tcPr>
            <w:tcW w:w="1491" w:type="dxa"/>
          </w:tcPr>
          <w:p w14:paraId="0BE5266F" w14:textId="13165D28" w:rsidR="00A741EC" w:rsidRPr="00BC3721" w:rsidRDefault="00000000">
            <w:pPr>
              <w:rPr>
                <w:b/>
              </w:rPr>
            </w:pPr>
            <w:r>
              <w:rPr>
                <w:b/>
              </w:rPr>
              <w:t>Unclaimed Prizes:</w:t>
            </w:r>
          </w:p>
        </w:tc>
        <w:tc>
          <w:tcPr>
            <w:tcW w:w="8703" w:type="dxa"/>
          </w:tcPr>
          <w:p w14:paraId="79323B95" w14:textId="129B3879" w:rsidR="00BC3721" w:rsidRPr="00490C1B" w:rsidRDefault="00BC3721" w:rsidP="00BC3721">
            <w:r w:rsidRPr="00490C1B">
              <w:t xml:space="preserve">Prizes must be claimed by </w:t>
            </w:r>
            <w:r w:rsidR="005E48DF" w:rsidRPr="00490C1B">
              <w:t xml:space="preserve">12:00 pm AEST </w:t>
            </w:r>
            <w:r w:rsidRPr="00490C1B">
              <w:t>on</w:t>
            </w:r>
            <w:r w:rsidR="005E48DF" w:rsidRPr="00490C1B">
              <w:t xml:space="preserve"> 14/09/26</w:t>
            </w:r>
            <w:r w:rsidRPr="00490C1B">
              <w:t xml:space="preserve">. In the event of any unclaimed prize, an unclaimed prize draw will take place </w:t>
            </w:r>
            <w:r w:rsidR="002547BD" w:rsidRPr="00490C1B">
              <w:t>at the same time and place as the original draw on</w:t>
            </w:r>
            <w:r w:rsidR="005E48DF" w:rsidRPr="00490C1B">
              <w:t xml:space="preserve"> 15/09/26</w:t>
            </w:r>
            <w:r w:rsidRPr="00490C1B">
              <w:t xml:space="preserve">. The winner(s) of the unclaimed prize draw will be contacted in writing within seven (7) days and published at </w:t>
            </w:r>
            <w:r w:rsidR="005E48DF" w:rsidRPr="00490C1B">
              <w:t xml:space="preserve">cubpromos.com.au/winners </w:t>
            </w:r>
            <w:r w:rsidRPr="00490C1B">
              <w:t>by</w:t>
            </w:r>
            <w:r w:rsidR="005E48DF" w:rsidRPr="00490C1B">
              <w:t xml:space="preserve"> 22/09/26</w:t>
            </w:r>
            <w:r w:rsidRPr="00490C1B">
              <w:t xml:space="preserve">. </w:t>
            </w:r>
            <w:r w:rsidR="00740AE9" w:rsidRPr="00490C1B">
              <w:t>The draw conductor may select additional reserve entries in case an invalid entry or entrant is drawn.</w:t>
            </w:r>
          </w:p>
          <w:p w14:paraId="73013A05" w14:textId="77777777" w:rsidR="005E48DF" w:rsidRPr="00490C1B" w:rsidRDefault="005E48DF" w:rsidP="00BC3721"/>
          <w:p w14:paraId="507F4FDC" w14:textId="70276016" w:rsidR="00A741EC" w:rsidRPr="00490C1B" w:rsidRDefault="00BC3721" w:rsidP="00BC3721">
            <w:r w:rsidRPr="00490C1B">
              <w:t xml:space="preserve">If there are no prize winner(s) or winner(s) for this Promotion cannot be found, this information will be published at </w:t>
            </w:r>
            <w:r w:rsidR="005E48DF" w:rsidRPr="00490C1B">
              <w:t>cubpromos.com.au/winners</w:t>
            </w:r>
            <w:r w:rsidR="00A741EC" w:rsidRPr="00490C1B">
              <w:t>.</w:t>
            </w:r>
          </w:p>
        </w:tc>
      </w:tr>
    </w:tbl>
    <w:p w14:paraId="6B7E8E9A" w14:textId="77777777" w:rsidR="00E65050" w:rsidRDefault="00E65050"/>
    <w:p w14:paraId="7C60D339" w14:textId="77777777" w:rsidR="00490C1B" w:rsidRDefault="00490C1B" w:rsidP="00490C1B">
      <w:pPr>
        <w:pStyle w:val="ListParagraph"/>
        <w:numPr>
          <w:ilvl w:val="0"/>
          <w:numId w:val="12"/>
        </w:numPr>
      </w:pPr>
      <w:r>
        <w:t xml:space="preserve">The entrant agrees and acknowledges that they have read these Conditions of Entry (and the Schedule) and that entry into the Promotion is deemed to be acceptance of these Conditions of Entry (and the Schedule). Any </w:t>
      </w:r>
      <w:proofErr w:type="spellStart"/>
      <w:r>
        <w:t>capitalised</w:t>
      </w:r>
      <w:proofErr w:type="spellEnd"/>
      <w:r>
        <w:t xml:space="preserve"> terms used in these Conditions of Entry have the meaning given in the Schedule, unless stated otherwise.</w:t>
      </w:r>
    </w:p>
    <w:p w14:paraId="29943DFA" w14:textId="77777777" w:rsidR="00490C1B" w:rsidRDefault="00490C1B" w:rsidP="00490C1B">
      <w:pPr>
        <w:numPr>
          <w:ilvl w:val="0"/>
          <w:numId w:val="12"/>
        </w:numPr>
      </w:pPr>
      <w:r>
        <w:t>The Promotion commences on the Start Date and ends on the End Date ("</w:t>
      </w:r>
      <w:r w:rsidRPr="00143211">
        <w:rPr>
          <w:b/>
          <w:bCs/>
        </w:rPr>
        <w:t>Promotional Period</w:t>
      </w:r>
      <w:r>
        <w:t>"). Where applicable, entries are deemed to be received at the time of receipt by the Promoter and not at the time of transmission or deposit by the entrant. Records of the Promoter and its agencies are final and conclusive as to the time of receipt.</w:t>
      </w:r>
    </w:p>
    <w:p w14:paraId="371A6B6D" w14:textId="77777777" w:rsidR="00490C1B" w:rsidRDefault="00490C1B" w:rsidP="00490C1B">
      <w:pPr>
        <w:numPr>
          <w:ilvl w:val="0"/>
          <w:numId w:val="12"/>
        </w:numPr>
      </w:pPr>
      <w:r>
        <w:t>Valid and eligible entries will be accepted during the Promotional Period.</w:t>
      </w:r>
    </w:p>
    <w:p w14:paraId="0B97F2A4" w14:textId="03164EDA" w:rsidR="00490C1B" w:rsidRDefault="00490C1B" w:rsidP="00490C1B">
      <w:pPr>
        <w:numPr>
          <w:ilvl w:val="0"/>
          <w:numId w:val="12"/>
        </w:numPr>
      </w:pPr>
      <w:r>
        <w:t xml:space="preserve">Employees (and their immediate family members) of the </w:t>
      </w:r>
      <w:r w:rsidRPr="00EC3FDC">
        <w:t>Participating Venues</w:t>
      </w:r>
      <w:r w:rsidRPr="0089656A">
        <w:t>,</w:t>
      </w:r>
      <w:r>
        <w:t xml:space="preserve"> agencies/companies directly associated with the conduct of this Promotion, the Promoter, businesses involved in determination of winner/s for the Promotion, businesses involved in the management of the Promotion, any </w:t>
      </w:r>
      <w:proofErr w:type="spellStart"/>
      <w:r>
        <w:t>organisation</w:t>
      </w:r>
      <w:proofErr w:type="spellEnd"/>
      <w:r>
        <w:t xml:space="preserve"> benefiting from the Promotion, the Promoter’s distributors, suppliers, subsidiary companies/businesses and associated companies and agencies are not eligible to enter. "</w:t>
      </w:r>
      <w:r w:rsidRPr="003B4C78">
        <w:rPr>
          <w:b/>
          <w:bCs/>
        </w:rPr>
        <w:t>Immediate family member</w:t>
      </w:r>
      <w:r>
        <w:t xml:space="preserve">" means any of the following: spouse, ex-spouse, de-facto spouse, child or </w:t>
      </w:r>
      <w:proofErr w:type="gramStart"/>
      <w:r>
        <w:t>step-child</w:t>
      </w:r>
      <w:proofErr w:type="gramEnd"/>
      <w:r>
        <w:t xml:space="preserve"> (whether natural or by adoption), parent, </w:t>
      </w:r>
      <w:proofErr w:type="gramStart"/>
      <w:r>
        <w:t>step-parent</w:t>
      </w:r>
      <w:proofErr w:type="gramEnd"/>
      <w:r>
        <w:t>, grandparent</w:t>
      </w:r>
      <w:proofErr w:type="gramStart"/>
      <w:r>
        <w:t>, step-</w:t>
      </w:r>
      <w:proofErr w:type="gramEnd"/>
      <w:r>
        <w:t xml:space="preserve">grandparent, uncle, aunt, niece, nephew, brother, sister, </w:t>
      </w:r>
      <w:proofErr w:type="gramStart"/>
      <w:r>
        <w:t>step-brother</w:t>
      </w:r>
      <w:proofErr w:type="gramEnd"/>
      <w:r>
        <w:t xml:space="preserve">, </w:t>
      </w:r>
      <w:proofErr w:type="gramStart"/>
      <w:r>
        <w:t>step-sister</w:t>
      </w:r>
      <w:proofErr w:type="gramEnd"/>
      <w:r>
        <w:t xml:space="preserve"> or 1st cousin.</w:t>
      </w:r>
    </w:p>
    <w:p w14:paraId="5F444056" w14:textId="79626DE8" w:rsidR="00490C1B" w:rsidRPr="00490C1B" w:rsidRDefault="00490C1B" w:rsidP="00490C1B">
      <w:pPr>
        <w:numPr>
          <w:ilvl w:val="0"/>
          <w:numId w:val="12"/>
        </w:numPr>
      </w:pPr>
      <w:r w:rsidRPr="008B44A3">
        <w:t xml:space="preserve">All </w:t>
      </w:r>
      <w:r w:rsidRPr="00490C1B">
        <w:t>reasonable attempts will be made to contact the winner.</w:t>
      </w:r>
    </w:p>
    <w:p w14:paraId="58651D60" w14:textId="6D3AE95C" w:rsidR="00490C1B" w:rsidRDefault="00490C1B" w:rsidP="00490C1B">
      <w:pPr>
        <w:numPr>
          <w:ilvl w:val="0"/>
          <w:numId w:val="12"/>
        </w:numPr>
      </w:pPr>
      <w:r w:rsidRPr="00490C1B">
        <w:t>If the winner chooses not to take their prize (or is unable to</w:t>
      </w:r>
      <w:proofErr w:type="gramStart"/>
      <w:r w:rsidRPr="00490C1B">
        <w:t>), or</w:t>
      </w:r>
      <w:proofErr w:type="gramEnd"/>
      <w:r w:rsidRPr="00490C1B">
        <w:t xml:space="preserve"> does not take or claim a prize within a reasonable time, as specified by the Promoter</w:t>
      </w:r>
      <w:r>
        <w:t xml:space="preserve">, they will forfeit the </w:t>
      </w:r>
      <w:proofErr w:type="gramStart"/>
      <w:r>
        <w:t>prize</w:t>
      </w:r>
      <w:proofErr w:type="gramEnd"/>
      <w:r>
        <w:t xml:space="preserve"> and the Promoter is not obliged to offer a substitute prize.</w:t>
      </w:r>
    </w:p>
    <w:p w14:paraId="3A24C890" w14:textId="08176CC1" w:rsidR="00490C1B" w:rsidRDefault="00490C1B" w:rsidP="00490C1B">
      <w:pPr>
        <w:numPr>
          <w:ilvl w:val="0"/>
          <w:numId w:val="12"/>
        </w:numPr>
      </w:pPr>
      <w:r w:rsidRPr="008B44A3">
        <w:t>Where entry is allowed by purchase or subscription, the cost of the product or service is no greater than the cost would be without the opportunity to participate in the Promotion.</w:t>
      </w:r>
    </w:p>
    <w:p w14:paraId="302F0A3D" w14:textId="4F0E5678" w:rsidR="00490C1B" w:rsidRPr="00A332C1" w:rsidRDefault="00490C1B" w:rsidP="00490C1B">
      <w:pPr>
        <w:numPr>
          <w:ilvl w:val="0"/>
          <w:numId w:val="12"/>
        </w:numPr>
        <w:rPr>
          <w:rFonts w:cstheme="majorHAnsi"/>
          <w:i/>
          <w:iCs/>
        </w:rPr>
      </w:pPr>
      <w:r w:rsidRPr="00A332C1">
        <w:rPr>
          <w:rStyle w:val="Emphasis"/>
          <w:rFonts w:cstheme="majorHAnsi"/>
          <w:i w:val="0"/>
          <w:iCs w:val="0"/>
          <w:spacing w:val="-1"/>
          <w:shd w:val="clear" w:color="auto" w:fill="FFFFFF"/>
        </w:rPr>
        <w:t xml:space="preserve">The Promoter supports the responsible service of alcohol and encourages consumers to enjoy alcohol responsibly. Entrants will be refused service of alcohol or provision of an alcohol beverage if </w:t>
      </w:r>
      <w:proofErr w:type="gramStart"/>
      <w:r w:rsidRPr="00A332C1">
        <w:rPr>
          <w:rStyle w:val="Emphasis"/>
          <w:rFonts w:cstheme="majorHAnsi"/>
          <w:i w:val="0"/>
          <w:iCs w:val="0"/>
          <w:spacing w:val="-1"/>
          <w:shd w:val="clear" w:color="auto" w:fill="FFFFFF"/>
        </w:rPr>
        <w:t>it would</w:t>
      </w:r>
      <w:proofErr w:type="gramEnd"/>
      <w:r w:rsidRPr="00A332C1">
        <w:rPr>
          <w:rStyle w:val="Emphasis"/>
          <w:rFonts w:cstheme="majorHAnsi"/>
          <w:i w:val="0"/>
          <w:iCs w:val="0"/>
          <w:spacing w:val="-1"/>
          <w:shd w:val="clear" w:color="auto" w:fill="FFFFFF"/>
        </w:rPr>
        <w:t xml:space="preserve"> breach any laws, codes or policies including those of the relevant liquor </w:t>
      </w:r>
      <w:proofErr w:type="spellStart"/>
      <w:r w:rsidRPr="00A332C1">
        <w:rPr>
          <w:rStyle w:val="Emphasis"/>
          <w:rFonts w:cstheme="majorHAnsi"/>
          <w:i w:val="0"/>
          <w:iCs w:val="0"/>
          <w:spacing w:val="-1"/>
          <w:shd w:val="clear" w:color="auto" w:fill="FFFFFF"/>
        </w:rPr>
        <w:t>licensee</w:t>
      </w:r>
      <w:proofErr w:type="spellEnd"/>
      <w:r w:rsidRPr="00A332C1">
        <w:rPr>
          <w:rStyle w:val="Emphasis"/>
          <w:rFonts w:cstheme="majorHAnsi"/>
          <w:i w:val="0"/>
          <w:iCs w:val="0"/>
          <w:spacing w:val="-1"/>
          <w:shd w:val="clear" w:color="auto" w:fill="FFFFFF"/>
        </w:rPr>
        <w:t xml:space="preserve"> relating to the responsible service of alcohol. Legal aged consumers are advised to consider the safe drinking levels recommended in the National Health and Medical Research Council Australian Guidelines to Reduce Health Risks from Drinking Alcohol. A full version of these Guidelines is available at https://www.nhmrc.gov.au/about-us/publications/australian-guidelines-reduce-health-risks-drinking-alcohol.</w:t>
      </w:r>
      <w:r w:rsidRPr="00311A3E">
        <w:t xml:space="preserve"> </w:t>
      </w:r>
      <w:r w:rsidRPr="008B44A3">
        <w:t>Please refer to the GL4001 ‘Liquor promotion guidelines’ and GL4003 ‘Intoxication guidelines’ at liquorandgaming.nsw.gov.au.</w:t>
      </w:r>
      <w:r>
        <w:t xml:space="preserve"> </w:t>
      </w:r>
      <w:r w:rsidRPr="008B44A3">
        <w:t>Entry and continued participation in this Promotion is subject to the Participating Venue's liquor serving policy.</w:t>
      </w:r>
    </w:p>
    <w:p w14:paraId="17A89C68" w14:textId="5A77BD74" w:rsidR="00490C1B" w:rsidRDefault="00490C1B" w:rsidP="00490C1B">
      <w:pPr>
        <w:numPr>
          <w:ilvl w:val="0"/>
          <w:numId w:val="12"/>
        </w:numPr>
      </w:pPr>
      <w:r>
        <w:t>Entrants must keep their proof of purchase specified in the ‘How to Enter’ section for each entry as proof of purchase ("</w:t>
      </w:r>
      <w:r w:rsidRPr="00143211">
        <w:rPr>
          <w:b/>
          <w:bCs/>
        </w:rPr>
        <w:t>Proof of Purchase</w:t>
      </w:r>
      <w:r>
        <w:t xml:space="preserve">"). If an entrant fails to produce the Proof of Purchase for a specific entry or each entry, as and when </w:t>
      </w:r>
      <w:r>
        <w:lastRenderedPageBreak/>
        <w:t xml:space="preserve">requested by the Promoter, the Promoter has the right to invalidate the entrant's respective entry/entries for which Proof of Purchase cannot be provided and/or all entries submitted by that entrant and/or forfeit the entrant's right to a prize. </w:t>
      </w:r>
    </w:p>
    <w:p w14:paraId="4B2951DE" w14:textId="6C9B6643" w:rsidR="00490C1B" w:rsidRPr="003D1CE7" w:rsidRDefault="00490C1B" w:rsidP="00490C1B">
      <w:pPr>
        <w:numPr>
          <w:ilvl w:val="0"/>
          <w:numId w:val="12"/>
        </w:numPr>
      </w:pPr>
      <w:r w:rsidRPr="00CE0E7A">
        <w:t xml:space="preserve">The value of the prizes is accurate and based upon the recommended retail value of the prizes (inclusive of GST) at the date of </w:t>
      </w:r>
      <w:r>
        <w:t>publication</w:t>
      </w:r>
      <w:r w:rsidRPr="00CE0E7A">
        <w:t xml:space="preserve">. The Promoter accepts no responsibility for </w:t>
      </w:r>
      <w:r w:rsidRPr="003D1CE7">
        <w:t>any variation in the value of the prizes after that date.</w:t>
      </w:r>
    </w:p>
    <w:p w14:paraId="46CB897F" w14:textId="77777777" w:rsidR="00490C1B" w:rsidRPr="00490C1B" w:rsidRDefault="00490C1B" w:rsidP="00490C1B">
      <w:pPr>
        <w:numPr>
          <w:ilvl w:val="0"/>
          <w:numId w:val="12"/>
        </w:numPr>
      </w:pPr>
      <w:r>
        <w:t xml:space="preserve">No part of a prize is </w:t>
      </w:r>
      <w:proofErr w:type="gramStart"/>
      <w:r>
        <w:t>exchangeable</w:t>
      </w:r>
      <w:proofErr w:type="gramEnd"/>
      <w:r>
        <w:t xml:space="preserve">, </w:t>
      </w:r>
      <w:r w:rsidRPr="003D1CE7">
        <w:t xml:space="preserve">redeemable </w:t>
      </w:r>
      <w:r w:rsidRPr="00490C1B">
        <w:t>for cash or any other prize or transferable, unless otherwise specified in writing by the Promoter.</w:t>
      </w:r>
    </w:p>
    <w:p w14:paraId="0966A0D6" w14:textId="20AEF720" w:rsidR="00490C1B" w:rsidRPr="00490C1B" w:rsidRDefault="00490C1B" w:rsidP="00490C1B">
      <w:pPr>
        <w:numPr>
          <w:ilvl w:val="0"/>
          <w:numId w:val="12"/>
        </w:numPr>
      </w:pPr>
      <w:r w:rsidRPr="00490C1B">
        <w:t xml:space="preserve">If a prize (or portion of a prize) is unavailable the Promoter reserves the right to substitute the prize (or that portion of the prize) </w:t>
      </w:r>
      <w:proofErr w:type="gramStart"/>
      <w:r w:rsidRPr="00490C1B">
        <w:t>to</w:t>
      </w:r>
      <w:proofErr w:type="gramEnd"/>
      <w:r w:rsidRPr="00490C1B">
        <w:t xml:space="preserve"> a prize of equal or greater value and specification, subject to any written directions of a regulatory authority. </w:t>
      </w:r>
    </w:p>
    <w:p w14:paraId="4134E119" w14:textId="1C3D7139" w:rsidR="00490C1B" w:rsidRDefault="00490C1B" w:rsidP="00490C1B">
      <w:pPr>
        <w:numPr>
          <w:ilvl w:val="0"/>
          <w:numId w:val="12"/>
        </w:numPr>
      </w:pPr>
      <w:r w:rsidRPr="003D1CE7">
        <w:t>No entry fee is charged by the Promoter to enter the Promotion. Where entry is allowed online, there is no additional cost to enter the Promotion other than any cost paid by the entrant to access the website or social media platform of entry via their Internet service provider.</w:t>
      </w:r>
    </w:p>
    <w:p w14:paraId="24AC4E21" w14:textId="7C2D47E3" w:rsidR="00490C1B" w:rsidRPr="00490C1B" w:rsidRDefault="00490C1B" w:rsidP="00490C1B">
      <w:pPr>
        <w:numPr>
          <w:ilvl w:val="0"/>
          <w:numId w:val="12"/>
        </w:numPr>
      </w:pPr>
      <w:r w:rsidRPr="00490C1B">
        <w:t>Each prize will be awarded to the person named in the entry and any entry that is made on behalf of an entrant or by a third party will be invalid. If there is a dispute as to the identity of an entrant or winner, the Promoter reserves the right, in its sole discretion, to determine the identity of the entrant or winner.</w:t>
      </w:r>
    </w:p>
    <w:p w14:paraId="013E1DDC" w14:textId="702BB870" w:rsidR="00490C1B" w:rsidRPr="00A332C1" w:rsidRDefault="00490C1B" w:rsidP="00490C1B">
      <w:pPr>
        <w:pStyle w:val="ListParagraph"/>
        <w:numPr>
          <w:ilvl w:val="0"/>
          <w:numId w:val="12"/>
        </w:numPr>
        <w:rPr>
          <w:rFonts w:cstheme="majorHAnsi"/>
        </w:rPr>
      </w:pPr>
      <w:r w:rsidRPr="00490C1B">
        <w:rPr>
          <w:rFonts w:cstheme="majorHAnsi"/>
        </w:rPr>
        <w:t>Entrants' personal information will be collected by the Promoter directly or through its agents or contractors (including Participating Venues). By entering, the entrant consents to the Promoter keeping personal information on its database. The Promoter may use this</w:t>
      </w:r>
      <w:r w:rsidRPr="00A332C1">
        <w:rPr>
          <w:rFonts w:cstheme="majorHAnsi"/>
        </w:rPr>
        <w:t xml:space="preserve"> information to conduct and manage the Promotion and for future marketing purposes regarding its products, including contacting the entrant electronically. The Promoter will handle personal information in accordance with its privacy policy which is located at https://asahi.com.au/privacy. The Promoter collects personal information about entrants to enable them to participate in this Promotion and may disclose the entrants' personal information to third parties including its contractors and agents, prize suppliers and service providers to assist in conducting this Promotion, to communicate with the entrants or in storing data and to the State and Territory lottery departments as required under the relevant lottery legislation. This may include disclosures to </w:t>
      </w:r>
      <w:proofErr w:type="spellStart"/>
      <w:r w:rsidRPr="00A332C1">
        <w:rPr>
          <w:rFonts w:cstheme="majorHAnsi"/>
        </w:rPr>
        <w:t>organisations</w:t>
      </w:r>
      <w:proofErr w:type="spellEnd"/>
      <w:r w:rsidRPr="00A332C1">
        <w:rPr>
          <w:rFonts w:cstheme="majorHAnsi"/>
        </w:rPr>
        <w:t xml:space="preserve"> outside Australia including in places such as the Philippines, New Zealand, the UK and the Netherlands. If the entrant does not provide their personal information as requested, they may be ineligible to enter or claim a prize in the Promotion. The Promoter’s direct marketing communications will, where required by the Spam Act 2003 (</w:t>
      </w:r>
      <w:proofErr w:type="spellStart"/>
      <w:r w:rsidRPr="00A332C1">
        <w:rPr>
          <w:rFonts w:cstheme="majorHAnsi"/>
        </w:rPr>
        <w:t>Cth</w:t>
      </w:r>
      <w:proofErr w:type="spellEnd"/>
      <w:r w:rsidRPr="00A332C1">
        <w:rPr>
          <w:rFonts w:cstheme="majorHAnsi"/>
        </w:rPr>
        <w:t>), contain a functional unsubscribe functionality that the entrant may use to opt-out of any further such communications and provided that the functional unsubscribe facility complies with the Spam Regulations 2021 (</w:t>
      </w:r>
      <w:proofErr w:type="spellStart"/>
      <w:r w:rsidRPr="00A332C1">
        <w:rPr>
          <w:rFonts w:cstheme="majorHAnsi"/>
        </w:rPr>
        <w:t>Cth</w:t>
      </w:r>
      <w:proofErr w:type="spellEnd"/>
      <w:r w:rsidRPr="00A332C1">
        <w:rPr>
          <w:rFonts w:cstheme="majorHAnsi"/>
        </w:rPr>
        <w:t>). By entering, you consent to receive email or SMS messages from the Promoter without any functional unsubscribe facility if they relate primarily to the conduct of the Promotion.</w:t>
      </w:r>
    </w:p>
    <w:p w14:paraId="470C3A8B" w14:textId="6ADE0049" w:rsidR="00490C1B" w:rsidRDefault="00490C1B" w:rsidP="00490C1B">
      <w:pPr>
        <w:numPr>
          <w:ilvl w:val="0"/>
          <w:numId w:val="12"/>
        </w:numPr>
      </w:pPr>
      <w:r w:rsidRPr="003D1CE7">
        <w:t>For the purposes of public statements and advertisements, the Promoter may only publish the winner's surname, initial and postcode of residence.</w:t>
      </w:r>
    </w:p>
    <w:p w14:paraId="3B2EB420" w14:textId="61BDCE07" w:rsidR="00490C1B" w:rsidRPr="00593805" w:rsidRDefault="00490C1B" w:rsidP="00490C1B">
      <w:pPr>
        <w:numPr>
          <w:ilvl w:val="0"/>
          <w:numId w:val="12"/>
        </w:numPr>
        <w:ind w:right="423"/>
        <w:rPr>
          <w:rFonts w:ascii="Calibri" w:hAnsi="Calibri"/>
        </w:rPr>
      </w:pPr>
      <w:r w:rsidRPr="00686BDC">
        <w:rPr>
          <w:rFonts w:ascii="Calibri" w:hAnsi="Calibri"/>
        </w:rPr>
        <w:t xml:space="preserve">The Promoter reserves the right to refuse to allow a winner to take part in any or all aspects of a prize, if the Promoter determines in </w:t>
      </w:r>
      <w:r>
        <w:rPr>
          <w:rFonts w:ascii="Calibri" w:hAnsi="Calibri"/>
        </w:rPr>
        <w:t>its</w:t>
      </w:r>
      <w:r w:rsidRPr="00686BDC">
        <w:rPr>
          <w:rFonts w:ascii="Calibri" w:hAnsi="Calibri"/>
        </w:rPr>
        <w:t xml:space="preserve"> absolute </w:t>
      </w:r>
      <w:proofErr w:type="gramStart"/>
      <w:r w:rsidRPr="00686BDC">
        <w:rPr>
          <w:rFonts w:ascii="Calibri" w:hAnsi="Calibri"/>
        </w:rPr>
        <w:t>discretion,</w:t>
      </w:r>
      <w:proofErr w:type="gramEnd"/>
      <w:r w:rsidRPr="00686BDC">
        <w:rPr>
          <w:rFonts w:ascii="Calibri" w:hAnsi="Calibri"/>
        </w:rPr>
        <w:t xml:space="preserve"> that a winner is not in the physical or mental condition necessary to be able to safely participate in or accept the prize. </w:t>
      </w:r>
    </w:p>
    <w:p w14:paraId="09C0F576" w14:textId="07301661" w:rsidR="00490C1B" w:rsidRPr="003D1CE7" w:rsidRDefault="00490C1B" w:rsidP="00490C1B">
      <w:pPr>
        <w:numPr>
          <w:ilvl w:val="0"/>
          <w:numId w:val="12"/>
        </w:numPr>
      </w:pPr>
      <w:r w:rsidRPr="003D1CE7">
        <w:t>It is a condition of accepting the prize that a winner may be required to sign a legal release as determined by the Promoter in its absolute discretion, prior to receiving a prize</w:t>
      </w:r>
      <w:r>
        <w:t>.</w:t>
      </w:r>
      <w:r w:rsidRPr="003D1CE7">
        <w:t xml:space="preserve"> </w:t>
      </w:r>
    </w:p>
    <w:p w14:paraId="4A956E6F" w14:textId="77777777" w:rsidR="00490C1B" w:rsidRDefault="00490C1B" w:rsidP="00490C1B">
      <w:pPr>
        <w:numPr>
          <w:ilvl w:val="0"/>
          <w:numId w:val="12"/>
        </w:numPr>
      </w:pPr>
      <w:r>
        <w:t xml:space="preserve">If a prize is provided to the Promoter by a third party, the prize is subject to the terms and conditions of the </w:t>
      </w:r>
      <w:proofErr w:type="gramStart"/>
      <w:r>
        <w:t>third party</w:t>
      </w:r>
      <w:proofErr w:type="gramEnd"/>
      <w:r>
        <w:t xml:space="preserve"> prize supplier. The terms and conditions which apply to the prize at the time it is issued to the winner will prevail over these </w:t>
      </w:r>
      <w:proofErr w:type="gramStart"/>
      <w:r>
        <w:t>Conditions of Entry</w:t>
      </w:r>
      <w:proofErr w:type="gramEnd"/>
      <w:r>
        <w:t xml:space="preserve">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Conditions of Entry or otherwise.</w:t>
      </w:r>
    </w:p>
    <w:p w14:paraId="61BA6580" w14:textId="2332B9E3" w:rsidR="00490C1B" w:rsidRDefault="00490C1B" w:rsidP="00490C1B">
      <w:pPr>
        <w:numPr>
          <w:ilvl w:val="0"/>
          <w:numId w:val="12"/>
        </w:numPr>
      </w:pPr>
      <w:r>
        <w:t xml:space="preserve">Any guarantee or warranty given is in addition to any relevant statutory guarantees and warranties and nothing in these Conditions of Entry restricts, excludes or modifies or purports to restrict, </w:t>
      </w:r>
      <w:proofErr w:type="gramStart"/>
      <w:r>
        <w:t>exclude</w:t>
      </w:r>
      <w:proofErr w:type="gramEnd"/>
      <w:r>
        <w:t xml:space="preserve"> or modify any statutory consumer rights under any applicable law including the </w:t>
      </w:r>
      <w:r w:rsidRPr="00686BDC">
        <w:rPr>
          <w:rFonts w:ascii="Calibri" w:hAnsi="Calibri"/>
        </w:rPr>
        <w:t>Competition and Consumer Act 2010 (</w:t>
      </w:r>
      <w:proofErr w:type="spellStart"/>
      <w:r w:rsidRPr="00686BDC">
        <w:rPr>
          <w:rFonts w:ascii="Calibri" w:hAnsi="Calibri"/>
        </w:rPr>
        <w:t>Cth</w:t>
      </w:r>
      <w:proofErr w:type="spellEnd"/>
      <w:r w:rsidRPr="00686BDC">
        <w:rPr>
          <w:rFonts w:ascii="Calibri" w:hAnsi="Calibri"/>
        </w:rPr>
        <w:t>)</w:t>
      </w:r>
      <w:r>
        <w:rPr>
          <w:rFonts w:ascii="Calibri" w:hAnsi="Calibri"/>
        </w:rPr>
        <w:t>.</w:t>
      </w:r>
    </w:p>
    <w:p w14:paraId="46D4BCC9" w14:textId="77777777" w:rsidR="00490C1B" w:rsidRPr="008562DE" w:rsidRDefault="00490C1B" w:rsidP="00490C1B">
      <w:pPr>
        <w:numPr>
          <w:ilvl w:val="0"/>
          <w:numId w:val="12"/>
        </w:numPr>
      </w:pPr>
      <w:r>
        <w:t xml:space="preserve">If for any reason any aspect of this Promotion is not capable of running as planned, including by reason of computer virus, communications network failure, bugs, tampering, </w:t>
      </w:r>
      <w:proofErr w:type="spellStart"/>
      <w:r>
        <w:t>unauthorised</w:t>
      </w:r>
      <w:proofErr w:type="spellEnd"/>
      <w:r>
        <w:t xml:space="preserve"> intervention, fraud, technical failure or any cause beyond </w:t>
      </w:r>
      <w:r>
        <w:lastRenderedPageBreak/>
        <w:t>the control of the Promoter, the Promoter may, in its sole discretion, cancel, terminate, modify or suspend the Promotion and invalidate any affected entries, or suspend or modify a prize</w:t>
      </w:r>
      <w:r w:rsidRPr="008562DE">
        <w:t xml:space="preserve">, subject to State or Territory regulation. </w:t>
      </w:r>
    </w:p>
    <w:p w14:paraId="6A5B4A53" w14:textId="6C11F807" w:rsidR="00490C1B" w:rsidRDefault="00490C1B" w:rsidP="00490C1B">
      <w:pPr>
        <w:numPr>
          <w:ilvl w:val="0"/>
          <w:numId w:val="12"/>
        </w:numPr>
      </w:pPr>
      <w:r>
        <w:t xml:space="preserve">The Promoter reserves the right, at any time, to validate and check the authenticity of entries and entrant's details (including an entrant's identity, age and place of residence). If a winner cannot provide suitable proof as required by the Promoter to validate their entry, the winner will forfeit the prize in </w:t>
      </w:r>
      <w:proofErr w:type="gramStart"/>
      <w:r>
        <w:t>whole</w:t>
      </w:r>
      <w:proofErr w:type="gramEnd"/>
      <w:r>
        <w:t xml:space="preserve"> and no substitute will be offered. Incomplete, indecipherable, inaudible, incorrect and illegible entries, as applicable, will at the Promoter's discretion be deemed invalid and not eligible to win. Entries containing offensive or defamatory comments, or which breach any law or infringe any </w:t>
      </w:r>
      <w:proofErr w:type="gramStart"/>
      <w:r>
        <w:t>third party</w:t>
      </w:r>
      <w:proofErr w:type="gramEnd"/>
      <w:r>
        <w:t xml:space="preserve"> rights, including intellectual property rights, are not eligible to win. The use of any automated entry software or any other mechanical or electronic means that allows an individual to automatically enter repeatedly is prohibited and may render all entries submitted by that individual invalid.</w:t>
      </w:r>
    </w:p>
    <w:p w14:paraId="578C3BA0" w14:textId="77777777" w:rsidR="00490C1B" w:rsidRDefault="00490C1B" w:rsidP="00490C1B">
      <w:pPr>
        <w:numPr>
          <w:ilvl w:val="0"/>
          <w:numId w:val="12"/>
        </w:numPr>
      </w:pPr>
      <w:r>
        <w:t>The Promoter reserves the right to disqualify entries in the event of non-compliance with these Conditions of Entry. If there is a dispute concerning the conduct of the Promotion or claiming a prize, the Promoter will resolve the dispute in direct consultation with the entrant. If the dispute cannot be resolved the Promoter’s decision, acting reasonably, will be final.</w:t>
      </w:r>
    </w:p>
    <w:p w14:paraId="39D852B3" w14:textId="77777777" w:rsidR="00490C1B" w:rsidRPr="00E526B5" w:rsidRDefault="00490C1B" w:rsidP="00490C1B">
      <w:pPr>
        <w:numPr>
          <w:ilvl w:val="0"/>
          <w:numId w:val="12"/>
        </w:numPr>
      </w:pPr>
      <w:r>
        <w:t xml:space="preserve">The Promoter and its associated agencies and companies will not be liable for any loss (including, without limitation, indirect, special or consequential loss or loss of profits), expense, damage, personal injury or death which is suffered or sustained (whether or not arising from any person's negligence or willful misconduct) in connection with this Promotion or accepting or using any prize (or recommendation). For the sake of clarity, this clause shall not apply where the Promoter has contributed to or caused such loss, expense, damage, personal injury or death and shall not apply to any liability which cannot be </w:t>
      </w:r>
      <w:r w:rsidRPr="00E526B5">
        <w:t>excluded by law (in each case the Promoter’s liability is limited to the minimum allowable by law).</w:t>
      </w:r>
    </w:p>
    <w:p w14:paraId="3AE9743F" w14:textId="1322DA6D" w:rsidR="00490C1B" w:rsidRPr="001E5319" w:rsidRDefault="00490C1B" w:rsidP="00490C1B">
      <w:pPr>
        <w:numPr>
          <w:ilvl w:val="0"/>
          <w:numId w:val="12"/>
        </w:numPr>
      </w:pPr>
      <w:r w:rsidRPr="00686BDC">
        <w:rPr>
          <w:rFonts w:ascii="Calibri" w:hAnsi="Calibri"/>
        </w:rPr>
        <w:t xml:space="preserve">Unless otherwise specified, a prize is a single event for the winner (and where relevant their </w:t>
      </w:r>
      <w:r w:rsidRPr="0097651F">
        <w:rPr>
          <w:rFonts w:ascii="Calibri" w:hAnsi="Calibri"/>
        </w:rPr>
        <w:t>companio</w:t>
      </w:r>
      <w:r w:rsidRPr="00490C1B">
        <w:rPr>
          <w:rFonts w:ascii="Calibri" w:hAnsi="Calibri"/>
        </w:rPr>
        <w:t>ns</w:t>
      </w:r>
      <w:r w:rsidRPr="00686BDC">
        <w:rPr>
          <w:rFonts w:ascii="Calibri" w:hAnsi="Calibri"/>
        </w:rPr>
        <w:t xml:space="preserve"> and cannot be separated into </w:t>
      </w:r>
      <w:r>
        <w:rPr>
          <w:rFonts w:ascii="Calibri" w:hAnsi="Calibri"/>
        </w:rPr>
        <w:t>individual</w:t>
      </w:r>
      <w:r w:rsidRPr="00686BDC">
        <w:rPr>
          <w:rFonts w:ascii="Calibri" w:hAnsi="Calibri"/>
        </w:rPr>
        <w:t xml:space="preserve"> events or components.</w:t>
      </w:r>
    </w:p>
    <w:p w14:paraId="291D58D9" w14:textId="6F9928FA" w:rsidR="00490C1B" w:rsidRDefault="00490C1B" w:rsidP="00490C1B">
      <w:pPr>
        <w:numPr>
          <w:ilvl w:val="0"/>
          <w:numId w:val="12"/>
        </w:numPr>
      </w:pPr>
      <w:r w:rsidRPr="00E526B5">
        <w:t xml:space="preserve">The </w:t>
      </w:r>
      <w:r w:rsidRPr="00490C1B">
        <w:t>winner</w:t>
      </w:r>
      <w:r w:rsidRPr="00263C92">
        <w:t xml:space="preserve"> </w:t>
      </w:r>
      <w:r w:rsidRPr="00E526B5">
        <w:t>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65E64D01" w14:textId="77777777" w:rsidR="00490C1B" w:rsidRDefault="00490C1B" w:rsidP="00490C1B">
      <w:pPr>
        <w:numPr>
          <w:ilvl w:val="0"/>
          <w:numId w:val="12"/>
        </w:numPr>
      </w:pPr>
      <w:r>
        <w:t xml:space="preserve">The Promoter accepts no responsibility for any tax implications and the entrant must seek their own independent financial advice </w:t>
      </w:r>
      <w:proofErr w:type="gramStart"/>
      <w:r>
        <w:t>in regards to</w:t>
      </w:r>
      <w:proofErr w:type="gramEnd"/>
      <w:r>
        <w:t xml:space="preserve"> the tax implications relating to the prize or acceptance of the prize.</w:t>
      </w:r>
    </w:p>
    <w:p w14:paraId="4F2506D7" w14:textId="77777777" w:rsidR="00490C1B" w:rsidRDefault="00490C1B" w:rsidP="00490C1B">
      <w:pPr>
        <w:numPr>
          <w:ilvl w:val="0"/>
          <w:numId w:val="12"/>
        </w:numPr>
      </w:pPr>
      <w:r>
        <w:t>Failure by the Promoter to enforce any of its rights at any stage does not constitute a waiver of these rights.</w:t>
      </w:r>
    </w:p>
    <w:p w14:paraId="1DB2E2CE" w14:textId="3574CF3C" w:rsidR="00490C1B" w:rsidRPr="00464C4C" w:rsidRDefault="00490C1B" w:rsidP="00490C1B">
      <w:pPr>
        <w:pStyle w:val="ListBullet"/>
        <w:numPr>
          <w:ilvl w:val="0"/>
          <w:numId w:val="12"/>
        </w:numPr>
      </w:pPr>
      <w:proofErr w:type="spellStart"/>
      <w:r w:rsidRPr="00464C4C">
        <w:t>Authorised</w:t>
      </w:r>
      <w:proofErr w:type="spellEnd"/>
      <w:r w:rsidRPr="00464C4C">
        <w:t xml:space="preserve"> under: ACT Permit No. </w:t>
      </w:r>
      <w:r w:rsidR="00464C4C" w:rsidRPr="00464C4C">
        <w:t>TP 26/00555</w:t>
      </w:r>
      <w:r w:rsidRPr="00464C4C">
        <w:t xml:space="preserve">, NSW Authority No. </w:t>
      </w:r>
      <w:r w:rsidR="006F1396" w:rsidRPr="00464C4C">
        <w:t>TP/03949</w:t>
      </w:r>
      <w:r w:rsidRPr="00464C4C">
        <w:t xml:space="preserve"> and SA Permit No. </w:t>
      </w:r>
      <w:r w:rsidR="00464C4C" w:rsidRPr="00464C4C">
        <w:t>T26/415</w:t>
      </w:r>
      <w:r w:rsidRPr="00464C4C">
        <w:t>.</w:t>
      </w:r>
    </w:p>
    <w:p w14:paraId="7131A187" w14:textId="54A6E689" w:rsidR="00A62EBB" w:rsidRDefault="00A62EBB" w:rsidP="00A62EBB">
      <w:pPr>
        <w:pBdr>
          <w:top w:val="nil"/>
          <w:left w:val="nil"/>
          <w:bottom w:val="nil"/>
          <w:right w:val="nil"/>
          <w:between w:val="nil"/>
        </w:pBdr>
        <w:ind w:left="360" w:hanging="360"/>
        <w:rPr>
          <w:rFonts w:ascii="Calibri" w:hAnsi="Calibri"/>
          <w:i/>
          <w:color w:val="FF0000"/>
        </w:rPr>
      </w:pPr>
    </w:p>
    <w:p w14:paraId="0729A15D" w14:textId="23BABC00" w:rsidR="00E65050" w:rsidRDefault="00E65050">
      <w:pPr>
        <w:pBdr>
          <w:top w:val="nil"/>
          <w:left w:val="nil"/>
          <w:bottom w:val="nil"/>
          <w:right w:val="nil"/>
          <w:between w:val="nil"/>
        </w:pBdr>
        <w:ind w:left="360" w:hanging="360"/>
        <w:rPr>
          <w:rFonts w:ascii="Calibri" w:hAnsi="Calibri"/>
          <w:i/>
          <w:color w:val="FF0000"/>
        </w:rPr>
      </w:pPr>
    </w:p>
    <w:sectPr w:rsidR="00E65050">
      <w:headerReference w:type="even" r:id="rId8"/>
      <w:headerReference w:type="default" r:id="rId9"/>
      <w:footerReference w:type="even" r:id="rId10"/>
      <w:footerReference w:type="default" r:id="rId11"/>
      <w:headerReference w:type="first" r:id="rId12"/>
      <w:footerReference w:type="first" r:id="rId13"/>
      <w:pgSz w:w="12240" w:h="15840"/>
      <w:pgMar w:top="851" w:right="851" w:bottom="144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4434E" w14:textId="77777777" w:rsidR="009E4EDF" w:rsidRDefault="009E4EDF">
      <w:pPr>
        <w:spacing w:line="240" w:lineRule="auto"/>
      </w:pPr>
      <w:r>
        <w:separator/>
      </w:r>
    </w:p>
  </w:endnote>
  <w:endnote w:type="continuationSeparator" w:id="0">
    <w:p w14:paraId="37927FB7" w14:textId="77777777" w:rsidR="009E4EDF" w:rsidRDefault="009E4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1DAF0A1-E539-407B-9C65-B9EC17D21484}"/>
    <w:embedBold r:id="rId2" w:fontKey="{DF7DD2F9-D856-41C0-A4D0-503BB065649A}"/>
    <w:embedItalic r:id="rId3" w:fontKey="{3A0E3534-A220-4F89-A6A9-A5612EB2A071}"/>
    <w:embedBoldItalic r:id="rId4" w:fontKey="{4323830C-B3E5-4C4F-9E25-D769C7051654}"/>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E0002AFF" w:usb1="C0007843" w:usb2="00000009" w:usb3="00000000" w:csb0="000001FF" w:csb1="00000000"/>
    <w:embedRegular r:id="rId5" w:fontKey="{85A9B600-4003-40C6-9C20-17E82DCB66C4}"/>
  </w:font>
  <w:font w:name="Cambria">
    <w:panose1 w:val="02040503050406030204"/>
    <w:charset w:val="00"/>
    <w:family w:val="roman"/>
    <w:pitch w:val="variable"/>
    <w:sig w:usb0="E00006FF" w:usb1="420024FF" w:usb2="02000000" w:usb3="00000000" w:csb0="0000019F" w:csb1="00000000"/>
    <w:embedRegular r:id="rId6" w:fontKey="{69945F4A-88F3-4F0F-B6C7-BC0618BF43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CBC8" w14:textId="77777777" w:rsidR="00E65050" w:rsidRDefault="00000000">
    <w:pPr>
      <w:pBdr>
        <w:top w:val="nil"/>
        <w:left w:val="nil"/>
        <w:bottom w:val="nil"/>
        <w:right w:val="nil"/>
        <w:between w:val="nil"/>
      </w:pBdr>
      <w:tabs>
        <w:tab w:val="center" w:pos="4320"/>
        <w:tab w:val="right" w:pos="8640"/>
      </w:tabs>
      <w:spacing w:line="240" w:lineRule="auto"/>
      <w:rPr>
        <w:rFonts w:ascii="Calibri" w:hAnsi="Calibri"/>
        <w:color w:val="000000"/>
      </w:rPr>
    </w:pPr>
    <w:r>
      <w:rPr>
        <w:rFonts w:ascii="Calibri" w:hAnsi="Calibri"/>
        <w:color w:val="000000"/>
      </w:rPr>
      <w:t xml:space="preserve">[Type </w:t>
    </w:r>
    <w:proofErr w:type="gramStart"/>
    <w:r>
      <w:rPr>
        <w:rFonts w:ascii="Calibri" w:hAnsi="Calibri"/>
        <w:color w:val="000000"/>
      </w:rPr>
      <w:t>text][</w:t>
    </w:r>
    <w:proofErr w:type="gramEnd"/>
    <w:r>
      <w:rPr>
        <w:rFonts w:ascii="Calibri" w:hAnsi="Calibri"/>
        <w:color w:val="000000"/>
      </w:rPr>
      <w:t xml:space="preserve">Type </w:t>
    </w:r>
    <w:proofErr w:type="gramStart"/>
    <w:r>
      <w:rPr>
        <w:rFonts w:ascii="Calibri" w:hAnsi="Calibri"/>
        <w:color w:val="000000"/>
      </w:rPr>
      <w:t>text][</w:t>
    </w:r>
    <w:proofErr w:type="gramEnd"/>
    <w:r>
      <w:rPr>
        <w:rFonts w:ascii="Calibri" w:hAnsi="Calibri"/>
        <w:color w:val="000000"/>
      </w:rPr>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3803" w14:textId="77D2C55A" w:rsidR="00E65050" w:rsidRDefault="00000000">
    <w:pPr>
      <w:pBdr>
        <w:top w:val="nil"/>
        <w:left w:val="nil"/>
        <w:bottom w:val="nil"/>
        <w:right w:val="nil"/>
        <w:between w:val="nil"/>
      </w:pBdr>
      <w:tabs>
        <w:tab w:val="center" w:pos="4320"/>
        <w:tab w:val="right" w:pos="8640"/>
        <w:tab w:val="right" w:pos="10490"/>
      </w:tabs>
      <w:spacing w:line="240" w:lineRule="auto"/>
      <w:rPr>
        <w:rFonts w:ascii="Calibri" w:hAnsi="Calibri"/>
        <w:color w:val="000000"/>
        <w:sz w:val="18"/>
        <w:szCs w:val="18"/>
      </w:rPr>
    </w:pPr>
    <w:r>
      <w:rPr>
        <w:rFonts w:ascii="Calibri" w:hAnsi="Calibri"/>
        <w:color w:val="000000"/>
        <w:sz w:val="18"/>
        <w:szCs w:val="18"/>
      </w:rPr>
      <w:tab/>
      <w:t>© 202</w:t>
    </w:r>
    <w:r w:rsidR="0012408B">
      <w:rPr>
        <w:rFonts w:ascii="Calibri" w:hAnsi="Calibri"/>
        <w:color w:val="000000"/>
        <w:sz w:val="18"/>
        <w:szCs w:val="18"/>
      </w:rPr>
      <w:t>6</w:t>
    </w:r>
    <w:r>
      <w:rPr>
        <w:rFonts w:ascii="Calibri" w:hAnsi="Calibri"/>
        <w:color w:val="000000"/>
        <w:sz w:val="18"/>
        <w:szCs w:val="18"/>
      </w:rPr>
      <w:t xml:space="preserve"> </w:t>
    </w:r>
    <w:hyperlink r:id="rId1">
      <w:r w:rsidR="00E65050">
        <w:rPr>
          <w:rFonts w:ascii="Calibri" w:hAnsi="Calibri"/>
          <w:color w:val="0000FF"/>
          <w:sz w:val="18"/>
          <w:szCs w:val="18"/>
          <w:u w:val="single"/>
        </w:rPr>
        <w:t xml:space="preserve">Plexus </w:t>
      </w:r>
      <w:r w:rsidR="005B52CD">
        <w:rPr>
          <w:rFonts w:ascii="Calibri" w:hAnsi="Calibri"/>
          <w:color w:val="0000FF"/>
          <w:sz w:val="18"/>
          <w:szCs w:val="18"/>
          <w:u w:val="single"/>
        </w:rPr>
        <w:t>Services</w:t>
      </w:r>
      <w:r w:rsidR="00E65050">
        <w:rPr>
          <w:rFonts w:ascii="Calibri" w:hAnsi="Calibri"/>
          <w:color w:val="0000FF"/>
          <w:sz w:val="18"/>
          <w:szCs w:val="18"/>
          <w:u w:val="single"/>
        </w:rPr>
        <w:t xml:space="preserve"> Pty Ltd</w:t>
      </w:r>
    </w:hyperlink>
    <w:r>
      <w:rPr>
        <w:rFonts w:ascii="Calibri" w:hAnsi="Calibri"/>
        <w:color w:val="000000"/>
        <w:sz w:val="18"/>
        <w:szCs w:val="18"/>
      </w:rPr>
      <w:t xml:space="preserve">. Do not reproduce or amend without authority.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2523" w14:textId="77777777" w:rsidR="005B52CD" w:rsidRDefault="005B5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5B3F8" w14:textId="77777777" w:rsidR="009E4EDF" w:rsidRDefault="009E4EDF">
      <w:pPr>
        <w:spacing w:line="240" w:lineRule="auto"/>
      </w:pPr>
      <w:r>
        <w:separator/>
      </w:r>
    </w:p>
  </w:footnote>
  <w:footnote w:type="continuationSeparator" w:id="0">
    <w:p w14:paraId="2620BCF2" w14:textId="77777777" w:rsidR="009E4EDF" w:rsidRDefault="009E4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9E68" w14:textId="77777777" w:rsidR="005B52CD" w:rsidRDefault="005B52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DB0E" w14:textId="77777777" w:rsidR="005B52CD" w:rsidRDefault="005B52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4DBA" w14:textId="77777777" w:rsidR="005B52CD" w:rsidRDefault="005B5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7DA"/>
    <w:multiLevelType w:val="multilevel"/>
    <w:tmpl w:val="C7E07AF6"/>
    <w:lvl w:ilvl="0">
      <w:start w:val="1"/>
      <w:numFmt w:val="decimal"/>
      <w:lvlText w:val="%1."/>
      <w:lvlJc w:val="left"/>
      <w:pPr>
        <w:ind w:left="360" w:hanging="360"/>
      </w:pPr>
      <w:rPr>
        <w:rFonts w:asciiTheme="majorHAnsi" w:eastAsiaTheme="minorEastAsia" w:hAnsiTheme="majorHAnsi" w:cstheme="minorBidi"/>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781A16"/>
    <w:multiLevelType w:val="multilevel"/>
    <w:tmpl w:val="D6E841E2"/>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D016773"/>
    <w:multiLevelType w:val="multilevel"/>
    <w:tmpl w:val="FE50DB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1D86B72"/>
    <w:multiLevelType w:val="multilevel"/>
    <w:tmpl w:val="9CDAD5E6"/>
    <w:lvl w:ilvl="0">
      <w:start w:val="1"/>
      <w:numFmt w:val="lowerLetter"/>
      <w:pStyle w:val="ListBullet3"/>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5B17EA7"/>
    <w:multiLevelType w:val="multilevel"/>
    <w:tmpl w:val="40EA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0A1BC2"/>
    <w:multiLevelType w:val="multilevel"/>
    <w:tmpl w:val="451C9D72"/>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41651F1"/>
    <w:multiLevelType w:val="multilevel"/>
    <w:tmpl w:val="B556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DD6097"/>
    <w:multiLevelType w:val="multilevel"/>
    <w:tmpl w:val="7FB824E4"/>
    <w:lvl w:ilvl="0">
      <w:start w:val="1"/>
      <w:numFmt w:val="lowerLetter"/>
      <w:pStyle w:val="ListBullet2"/>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3486690"/>
    <w:multiLevelType w:val="multilevel"/>
    <w:tmpl w:val="FE4647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74931706">
    <w:abstractNumId w:val="5"/>
  </w:num>
  <w:num w:numId="2" w16cid:durableId="1838770003">
    <w:abstractNumId w:val="7"/>
  </w:num>
  <w:num w:numId="3" w16cid:durableId="590433525">
    <w:abstractNumId w:val="3"/>
  </w:num>
  <w:num w:numId="4" w16cid:durableId="727531508">
    <w:abstractNumId w:val="2"/>
  </w:num>
  <w:num w:numId="5" w16cid:durableId="81462828">
    <w:abstractNumId w:val="1"/>
  </w:num>
  <w:num w:numId="6" w16cid:durableId="1706439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285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81991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9673716">
    <w:abstractNumId w:val="8"/>
  </w:num>
  <w:num w:numId="10" w16cid:durableId="1154487732">
    <w:abstractNumId w:val="4"/>
  </w:num>
  <w:num w:numId="11" w16cid:durableId="806238091">
    <w:abstractNumId w:val="6"/>
  </w:num>
  <w:num w:numId="12" w16cid:durableId="1684432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050"/>
    <w:rsid w:val="00007A24"/>
    <w:rsid w:val="00063343"/>
    <w:rsid w:val="00105F95"/>
    <w:rsid w:val="0012408B"/>
    <w:rsid w:val="00134F20"/>
    <w:rsid w:val="0017170D"/>
    <w:rsid w:val="001726DB"/>
    <w:rsid w:val="00177019"/>
    <w:rsid w:val="001828C0"/>
    <w:rsid w:val="0018799B"/>
    <w:rsid w:val="00191E02"/>
    <w:rsid w:val="002221FA"/>
    <w:rsid w:val="002547BD"/>
    <w:rsid w:val="0026048B"/>
    <w:rsid w:val="00273194"/>
    <w:rsid w:val="002774DC"/>
    <w:rsid w:val="00310611"/>
    <w:rsid w:val="00322278"/>
    <w:rsid w:val="0036000D"/>
    <w:rsid w:val="0036519A"/>
    <w:rsid w:val="003A7F3C"/>
    <w:rsid w:val="003B2EF5"/>
    <w:rsid w:val="003C4461"/>
    <w:rsid w:val="003E27DA"/>
    <w:rsid w:val="00416D8B"/>
    <w:rsid w:val="0044113E"/>
    <w:rsid w:val="00457037"/>
    <w:rsid w:val="00464C4C"/>
    <w:rsid w:val="00490C1B"/>
    <w:rsid w:val="004976A1"/>
    <w:rsid w:val="004D30A8"/>
    <w:rsid w:val="004E3B15"/>
    <w:rsid w:val="00556419"/>
    <w:rsid w:val="00561670"/>
    <w:rsid w:val="005B52CD"/>
    <w:rsid w:val="005B74E2"/>
    <w:rsid w:val="005E48DF"/>
    <w:rsid w:val="0061566E"/>
    <w:rsid w:val="00653979"/>
    <w:rsid w:val="00665093"/>
    <w:rsid w:val="00694FD1"/>
    <w:rsid w:val="006952E1"/>
    <w:rsid w:val="006A42CF"/>
    <w:rsid w:val="006A6D92"/>
    <w:rsid w:val="006C007A"/>
    <w:rsid w:val="006D30F1"/>
    <w:rsid w:val="006E10A9"/>
    <w:rsid w:val="006E5228"/>
    <w:rsid w:val="006F1396"/>
    <w:rsid w:val="00720F73"/>
    <w:rsid w:val="00723739"/>
    <w:rsid w:val="00734D7C"/>
    <w:rsid w:val="00740026"/>
    <w:rsid w:val="00740AE9"/>
    <w:rsid w:val="00741410"/>
    <w:rsid w:val="00746EF1"/>
    <w:rsid w:val="007579C9"/>
    <w:rsid w:val="007B5FD7"/>
    <w:rsid w:val="00841565"/>
    <w:rsid w:val="0087576D"/>
    <w:rsid w:val="00886AF5"/>
    <w:rsid w:val="0089656A"/>
    <w:rsid w:val="008A2693"/>
    <w:rsid w:val="008A4367"/>
    <w:rsid w:val="008C510C"/>
    <w:rsid w:val="008F5455"/>
    <w:rsid w:val="009054EE"/>
    <w:rsid w:val="00923218"/>
    <w:rsid w:val="009271C5"/>
    <w:rsid w:val="0094057C"/>
    <w:rsid w:val="009A1FD7"/>
    <w:rsid w:val="009B09EF"/>
    <w:rsid w:val="009B5EF3"/>
    <w:rsid w:val="009D400D"/>
    <w:rsid w:val="009E4EDF"/>
    <w:rsid w:val="00A2083A"/>
    <w:rsid w:val="00A2380E"/>
    <w:rsid w:val="00A62EBB"/>
    <w:rsid w:val="00A741EC"/>
    <w:rsid w:val="00A812E5"/>
    <w:rsid w:val="00A921F7"/>
    <w:rsid w:val="00A9525F"/>
    <w:rsid w:val="00AA1052"/>
    <w:rsid w:val="00AB646F"/>
    <w:rsid w:val="00AD0841"/>
    <w:rsid w:val="00B004F8"/>
    <w:rsid w:val="00B34C24"/>
    <w:rsid w:val="00B66AB7"/>
    <w:rsid w:val="00BC3721"/>
    <w:rsid w:val="00C4676C"/>
    <w:rsid w:val="00C513F1"/>
    <w:rsid w:val="00C57477"/>
    <w:rsid w:val="00C73B38"/>
    <w:rsid w:val="00C94B7B"/>
    <w:rsid w:val="00CD203D"/>
    <w:rsid w:val="00CE76D9"/>
    <w:rsid w:val="00D25FD8"/>
    <w:rsid w:val="00D34D4B"/>
    <w:rsid w:val="00D8006C"/>
    <w:rsid w:val="00DB7CE1"/>
    <w:rsid w:val="00E05D1C"/>
    <w:rsid w:val="00E318E0"/>
    <w:rsid w:val="00E42200"/>
    <w:rsid w:val="00E6076F"/>
    <w:rsid w:val="00E65050"/>
    <w:rsid w:val="00E66E50"/>
    <w:rsid w:val="00E94375"/>
    <w:rsid w:val="00EA5A75"/>
    <w:rsid w:val="00EC3FDC"/>
    <w:rsid w:val="00EC43C9"/>
    <w:rsid w:val="00F13C67"/>
    <w:rsid w:val="00F263C8"/>
    <w:rsid w:val="00F6511D"/>
    <w:rsid w:val="00F8270A"/>
    <w:rsid w:val="00FA1F37"/>
    <w:rsid w:val="00FA285D"/>
    <w:rsid w:val="00FB2ED8"/>
    <w:rsid w:val="00FE0CDC"/>
    <w:rsid w:val="00FE362E"/>
    <w:rsid w:val="00FF68B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942F"/>
  <w15:docId w15:val="{90D9690D-ED80-4B47-8069-72D505F7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03"/>
    <w:rPr>
      <w:rFonts w:asciiTheme="majorHAnsi" w:hAnsiTheme="majorHAnsi"/>
    </w:rPr>
  </w:style>
  <w:style w:type="paragraph" w:styleId="Heading1">
    <w:name w:val="heading 1"/>
    <w:basedOn w:val="Normal"/>
    <w:next w:val="Normal"/>
    <w:link w:val="Heading1Char"/>
    <w:uiPriority w:val="9"/>
    <w:qFormat/>
    <w:rsid w:val="00241461"/>
    <w:pPr>
      <w:keepNext/>
      <w:keepLines/>
      <w:spacing w:before="480"/>
      <w:jc w:val="center"/>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FC693F"/>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C693F"/>
    <w:pPr>
      <w:keepNext/>
      <w:keepLines/>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635F"/>
    <w:pPr>
      <w:pBdr>
        <w:bottom w:val="single" w:sz="8" w:space="4" w:color="4F81BD" w:themeColor="accent1"/>
      </w:pBdr>
      <w:spacing w:after="300" w:line="240" w:lineRule="auto"/>
      <w:contextualSpacing/>
      <w:jc w:val="center"/>
    </w:pPr>
    <w:rPr>
      <w:rFonts w:eastAsiaTheme="majorEastAsia" w:cstheme="majorBidi"/>
      <w:b/>
      <w:spacing w:val="5"/>
      <w:kern w:val="28"/>
      <w:sz w:val="28"/>
      <w:szCs w:val="52"/>
    </w:rPr>
  </w:style>
  <w:style w:type="paragraph" w:styleId="NoSpacing">
    <w:name w:val="No Spacing"/>
    <w:uiPriority w:val="1"/>
    <w:qFormat/>
    <w:rsid w:val="00CD5EA1"/>
    <w:pPr>
      <w:spacing w:line="240" w:lineRule="auto"/>
    </w:pPr>
  </w:style>
  <w:style w:type="character" w:customStyle="1" w:styleId="Heading1Char">
    <w:name w:val="Heading 1 Char"/>
    <w:basedOn w:val="DefaultParagraphFont"/>
    <w:link w:val="Heading1"/>
    <w:uiPriority w:val="9"/>
    <w:rsid w:val="00241461"/>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1A635F"/>
    <w:rPr>
      <w:rFonts w:asciiTheme="majorHAnsi" w:eastAsiaTheme="majorEastAsia" w:hAnsiTheme="majorHAnsi" w:cstheme="majorBidi"/>
      <w:b/>
      <w:spacing w:val="5"/>
      <w:kern w:val="28"/>
      <w:sz w:val="28"/>
      <w:szCs w:val="52"/>
    </w:rPr>
  </w:style>
  <w:style w:type="paragraph" w:styleId="Subtitle">
    <w:name w:val="Subtitle"/>
    <w:basedOn w:val="Normal"/>
    <w:next w:val="Normal"/>
    <w:link w:val="SubtitleChar"/>
    <w:uiPriority w:val="11"/>
    <w:qFormat/>
    <w:rPr>
      <w:i/>
      <w:color w:val="4F81BD"/>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customStyle="1" w:styleId="ListLowerLetter">
    <w:name w:val="List Lower Letter"/>
    <w:basedOn w:val="Normal"/>
    <w:uiPriority w:val="99"/>
    <w:unhideWhenUsed/>
    <w:rsid w:val="00326F90"/>
    <w:pPr>
      <w:tabs>
        <w:tab w:val="num" w:pos="360"/>
      </w:tabs>
      <w:ind w:left="36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1ai1">
    <w:name w:val="1 / a / i1"/>
    <w:aliases w:val="Mixed List"/>
    <w:uiPriority w:val="99"/>
    <w:unhideWhenUsed/>
    <w:rsid w:val="00CD5EA1"/>
    <w:pPr>
      <w:tabs>
        <w:tab w:val="num" w:pos="720"/>
      </w:tabs>
      <w:ind w:left="360" w:hanging="720"/>
    </w:pPr>
  </w:style>
  <w:style w:type="paragraph" w:styleId="Header">
    <w:name w:val="header"/>
    <w:basedOn w:val="Normal"/>
    <w:link w:val="HeaderChar"/>
    <w:uiPriority w:val="99"/>
    <w:unhideWhenUsed/>
    <w:rsid w:val="001A635F"/>
    <w:pPr>
      <w:tabs>
        <w:tab w:val="center" w:pos="4320"/>
        <w:tab w:val="right" w:pos="8640"/>
      </w:tabs>
      <w:spacing w:line="240" w:lineRule="auto"/>
    </w:pPr>
  </w:style>
  <w:style w:type="character" w:customStyle="1" w:styleId="HeaderChar">
    <w:name w:val="Header Char"/>
    <w:basedOn w:val="DefaultParagraphFont"/>
    <w:link w:val="Header"/>
    <w:uiPriority w:val="99"/>
    <w:rsid w:val="001A635F"/>
  </w:style>
  <w:style w:type="paragraph" w:styleId="Footer">
    <w:name w:val="footer"/>
    <w:basedOn w:val="Normal"/>
    <w:link w:val="FooterChar"/>
    <w:uiPriority w:val="99"/>
    <w:unhideWhenUsed/>
    <w:rsid w:val="001A635F"/>
    <w:pPr>
      <w:tabs>
        <w:tab w:val="center" w:pos="4320"/>
        <w:tab w:val="right" w:pos="8640"/>
      </w:tabs>
      <w:spacing w:line="240" w:lineRule="auto"/>
    </w:pPr>
  </w:style>
  <w:style w:type="character" w:customStyle="1" w:styleId="FooterChar">
    <w:name w:val="Footer Char"/>
    <w:basedOn w:val="DefaultParagraphFont"/>
    <w:link w:val="Footer"/>
    <w:uiPriority w:val="99"/>
    <w:rsid w:val="001A635F"/>
  </w:style>
  <w:style w:type="paragraph" w:styleId="FootnoteText">
    <w:name w:val="footnote text"/>
    <w:basedOn w:val="Normal"/>
    <w:link w:val="FootnoteTextChar"/>
    <w:uiPriority w:val="99"/>
    <w:unhideWhenUsed/>
    <w:rsid w:val="00CD5EA1"/>
    <w:pPr>
      <w:spacing w:line="240" w:lineRule="auto"/>
    </w:pPr>
    <w:rPr>
      <w:szCs w:val="24"/>
    </w:rPr>
  </w:style>
  <w:style w:type="character" w:customStyle="1" w:styleId="FootnoteTextChar">
    <w:name w:val="Footnote Text Char"/>
    <w:basedOn w:val="DefaultParagraphFont"/>
    <w:link w:val="FootnoteText"/>
    <w:uiPriority w:val="99"/>
    <w:rsid w:val="00CD5EA1"/>
    <w:rPr>
      <w:rFonts w:asciiTheme="majorHAnsi" w:hAnsiTheme="majorHAnsi"/>
      <w:sz w:val="20"/>
      <w:szCs w:val="24"/>
    </w:rPr>
  </w:style>
  <w:style w:type="character" w:styleId="FootnoteReference">
    <w:name w:val="footnote reference"/>
    <w:basedOn w:val="DefaultParagraphFont"/>
    <w:uiPriority w:val="99"/>
    <w:unhideWhenUsed/>
    <w:rsid w:val="001A635F"/>
    <w:rPr>
      <w:vertAlign w:val="superscript"/>
    </w:rPr>
  </w:style>
  <w:style w:type="character" w:styleId="Hyperlink">
    <w:name w:val="Hyperlink"/>
    <w:basedOn w:val="DefaultParagraphFont"/>
    <w:uiPriority w:val="99"/>
    <w:unhideWhenUsed/>
    <w:rsid w:val="001A635F"/>
    <w:rPr>
      <w:color w:val="0000FF" w:themeColor="hyperlink"/>
      <w:u w:val="single"/>
    </w:rPr>
  </w:style>
  <w:style w:type="character" w:styleId="FollowedHyperlink">
    <w:name w:val="FollowedHyperlink"/>
    <w:basedOn w:val="DefaultParagraphFont"/>
    <w:uiPriority w:val="99"/>
    <w:semiHidden/>
    <w:unhideWhenUsed/>
    <w:rsid w:val="001645A2"/>
    <w:rPr>
      <w:color w:val="800080" w:themeColor="followedHyperlink"/>
      <w:u w:val="single"/>
    </w:rPr>
  </w:style>
  <w:style w:type="paragraph" w:styleId="Revision">
    <w:name w:val="Revision"/>
    <w:hidden/>
    <w:uiPriority w:val="99"/>
    <w:semiHidden/>
    <w:rsid w:val="00896E03"/>
    <w:pPr>
      <w:spacing w:line="240" w:lineRule="auto"/>
    </w:pPr>
    <w:rPr>
      <w:rFonts w:asciiTheme="majorHAnsi" w:hAnsiTheme="majorHAnsi"/>
    </w:rPr>
  </w:style>
  <w:style w:type="character" w:styleId="CommentReference">
    <w:name w:val="annotation reference"/>
    <w:basedOn w:val="DefaultParagraphFont"/>
    <w:uiPriority w:val="99"/>
    <w:semiHidden/>
    <w:unhideWhenUsed/>
    <w:rsid w:val="00896E03"/>
    <w:rPr>
      <w:sz w:val="16"/>
      <w:szCs w:val="16"/>
    </w:rPr>
  </w:style>
  <w:style w:type="paragraph" w:styleId="CommentText">
    <w:name w:val="annotation text"/>
    <w:basedOn w:val="Normal"/>
    <w:link w:val="CommentTextChar"/>
    <w:uiPriority w:val="99"/>
    <w:unhideWhenUsed/>
    <w:rsid w:val="00896E03"/>
    <w:pPr>
      <w:spacing w:line="240" w:lineRule="auto"/>
    </w:pPr>
  </w:style>
  <w:style w:type="character" w:customStyle="1" w:styleId="CommentTextChar">
    <w:name w:val="Comment Text Char"/>
    <w:basedOn w:val="DefaultParagraphFont"/>
    <w:link w:val="CommentText"/>
    <w:uiPriority w:val="99"/>
    <w:rsid w:val="00896E03"/>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FE265F"/>
    <w:rPr>
      <w:b/>
      <w:bCs/>
    </w:rPr>
  </w:style>
  <w:style w:type="character" w:customStyle="1" w:styleId="CommentSubjectChar">
    <w:name w:val="Comment Subject Char"/>
    <w:basedOn w:val="CommentTextChar"/>
    <w:link w:val="CommentSubject"/>
    <w:uiPriority w:val="99"/>
    <w:semiHidden/>
    <w:rsid w:val="00FE265F"/>
    <w:rPr>
      <w:rFonts w:asciiTheme="majorHAnsi" w:hAnsiTheme="majorHAnsi"/>
      <w:b/>
      <w:bCs/>
      <w:sz w:val="20"/>
      <w:szCs w:val="2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paragraph" w:styleId="NormalWeb">
    <w:name w:val="Normal (Web)"/>
    <w:basedOn w:val="Normal"/>
    <w:uiPriority w:val="99"/>
    <w:unhideWhenUsed/>
    <w:rsid w:val="003600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plexus.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sNwX850ZglFHOlkovpkxWkhQ==">CgMxLjA4AHIhMWNtTjVyYndTWTY4Zmt5WTNQejZKcGNDd0Y3VV9BRmtQ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cp:lastModifiedBy>Plexus</cp:lastModifiedBy>
  <cp:revision>17</cp:revision>
  <dcterms:created xsi:type="dcterms:W3CDTF">2026-02-16T03:45:00Z</dcterms:created>
  <dcterms:modified xsi:type="dcterms:W3CDTF">2026-03-17T23:21:00Z</dcterms:modified>
</cp:coreProperties>
</file>